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41BB" w14:textId="35912675" w:rsidR="0017585F" w:rsidRPr="00285C4A" w:rsidRDefault="0017585F">
      <w:pPr>
        <w:rPr>
          <w:rFonts w:ascii="Minion Pro" w:hAnsi="Minion Pro" w:cstheme="majorBidi"/>
          <w:sz w:val="22"/>
          <w:szCs w:val="22"/>
        </w:rPr>
      </w:pPr>
    </w:p>
    <w:p w14:paraId="01C365C6" w14:textId="414742CA" w:rsidR="00171471" w:rsidRPr="00285C4A" w:rsidRDefault="00171471" w:rsidP="00171471">
      <w:pPr>
        <w:rPr>
          <w:rFonts w:ascii="Minion Pro" w:hAnsi="Minion Pro" w:cstheme="majorBidi"/>
          <w:b/>
          <w:sz w:val="22"/>
          <w:szCs w:val="22"/>
        </w:rPr>
      </w:pPr>
      <w:r w:rsidRPr="00285C4A">
        <w:rPr>
          <w:rFonts w:ascii="Minion Pro" w:hAnsi="Minion Pro" w:cstheme="majorBidi"/>
          <w:b/>
          <w:sz w:val="22"/>
          <w:szCs w:val="22"/>
        </w:rPr>
        <w:t>FOR IMMEDIATE RELEASE:</w:t>
      </w:r>
    </w:p>
    <w:p w14:paraId="4024114E" w14:textId="13A29C0E" w:rsidR="00171471" w:rsidRPr="00285C4A" w:rsidRDefault="00171471" w:rsidP="00171471">
      <w:pPr>
        <w:rPr>
          <w:rFonts w:ascii="Minion Pro" w:hAnsi="Minion Pro" w:cstheme="majorBidi"/>
          <w:color w:val="C0504D" w:themeColor="accent2"/>
          <w:sz w:val="22"/>
          <w:szCs w:val="22"/>
        </w:rPr>
      </w:pPr>
    </w:p>
    <w:p w14:paraId="7F7CF363" w14:textId="412BC2E3" w:rsidR="00B569C4" w:rsidRPr="00285C4A" w:rsidRDefault="00171471" w:rsidP="00914894">
      <w:pPr>
        <w:spacing w:line="360" w:lineRule="auto"/>
        <w:rPr>
          <w:rFonts w:ascii="Minion Pro" w:hAnsi="Minion Pro" w:cstheme="majorBidi"/>
          <w:sz w:val="22"/>
          <w:szCs w:val="22"/>
        </w:rPr>
      </w:pPr>
      <w:r w:rsidRPr="00285C4A">
        <w:rPr>
          <w:rFonts w:ascii="Minion Pro" w:hAnsi="Minion Pro" w:cstheme="majorBidi"/>
          <w:sz w:val="22"/>
          <w:szCs w:val="22"/>
        </w:rPr>
        <w:t>Media Contact: Renee Tafoya, 307.250</w:t>
      </w:r>
      <w:r w:rsidR="00E40711" w:rsidRPr="00285C4A">
        <w:rPr>
          <w:rFonts w:ascii="Minion Pro" w:hAnsi="Minion Pro" w:cstheme="majorBidi"/>
          <w:sz w:val="22"/>
          <w:szCs w:val="22"/>
        </w:rPr>
        <w:t>.</w:t>
      </w:r>
      <w:r w:rsidRPr="00285C4A">
        <w:rPr>
          <w:rFonts w:ascii="Minion Pro" w:hAnsi="Minion Pro" w:cstheme="majorBidi"/>
          <w:sz w:val="22"/>
          <w:szCs w:val="22"/>
        </w:rPr>
        <w:t>1521, renee@wordsworthpublishing.com</w:t>
      </w:r>
    </w:p>
    <w:p w14:paraId="22D616B7" w14:textId="60C50A44" w:rsidR="00914894" w:rsidRPr="00285C4A" w:rsidRDefault="00914894" w:rsidP="00285C4A">
      <w:pPr>
        <w:ind w:right="720"/>
        <w:rPr>
          <w:rFonts w:ascii="Minion Pro" w:hAnsi="Minion Pro" w:cstheme="majorBidi"/>
        </w:rPr>
      </w:pPr>
      <w:r w:rsidRPr="00285C4A">
        <w:rPr>
          <w:rFonts w:ascii="Minion Pro" w:hAnsi="Minion Pro" w:cstheme="majorBidi"/>
        </w:rPr>
        <w:t xml:space="preserve">WordsWorth Publishing of Cody, Wyoming, announces the June 2025 release of </w:t>
      </w:r>
      <w:r w:rsidR="00285C4A">
        <w:rPr>
          <w:rFonts w:ascii="Minion Pro" w:hAnsi="Minion Pro" w:cstheme="majorBidi"/>
        </w:rPr>
        <w:br/>
      </w:r>
      <w:r w:rsidRPr="00285C4A">
        <w:rPr>
          <w:rFonts w:ascii="Minion Pro" w:hAnsi="Minion Pro" w:cstheme="majorBidi"/>
          <w:i/>
          <w:iCs/>
        </w:rPr>
        <w:t>No Forgiveness</w:t>
      </w:r>
      <w:r w:rsidRPr="00285C4A">
        <w:rPr>
          <w:rFonts w:ascii="Minion Pro" w:hAnsi="Minion Pro" w:cstheme="majorBidi"/>
        </w:rPr>
        <w:t>, a riveting tale of the</w:t>
      </w:r>
      <w:r w:rsidR="00285C4A">
        <w:rPr>
          <w:rFonts w:ascii="Minion Pro" w:hAnsi="Minion Pro" w:cstheme="majorBidi"/>
        </w:rPr>
        <w:t xml:space="preserve"> </w:t>
      </w:r>
      <w:r w:rsidRPr="00285C4A">
        <w:rPr>
          <w:rFonts w:ascii="Minion Pro" w:hAnsi="Minion Pro" w:cstheme="majorBidi"/>
        </w:rPr>
        <w:t>1911 murder of pioneer farmer and school principal David S. Neal in Idaho’s Teton Basin.</w:t>
      </w:r>
    </w:p>
    <w:p w14:paraId="6BA5C2B9" w14:textId="77CA597F" w:rsidR="00914894" w:rsidRPr="00285C4A" w:rsidRDefault="00914894" w:rsidP="00B569C4">
      <w:pPr>
        <w:spacing w:after="240"/>
        <w:jc w:val="center"/>
        <w:rPr>
          <w:rFonts w:ascii="Minion Pro" w:hAnsi="Minion Pro" w:cstheme="majorBidi"/>
          <w:sz w:val="44"/>
          <w:szCs w:val="44"/>
        </w:rPr>
      </w:pPr>
      <w:r w:rsidRPr="00285C4A">
        <w:rPr>
          <w:rFonts w:ascii="Minion Pro" w:hAnsi="Minion Pro" w:cstheme="majorBidi"/>
          <w:noProof/>
          <w:sz w:val="22"/>
          <w:szCs w:val="22"/>
        </w:rPr>
        <w:drawing>
          <wp:anchor distT="0" distB="0" distL="114300" distR="114300" simplePos="0" relativeHeight="251671040" behindDoc="0" locked="0" layoutInCell="1" allowOverlap="1" wp14:anchorId="64B75FC0" wp14:editId="5EA41BCA">
            <wp:simplePos x="0" y="0"/>
            <wp:positionH relativeFrom="margin">
              <wp:posOffset>140335</wp:posOffset>
            </wp:positionH>
            <wp:positionV relativeFrom="margin">
              <wp:posOffset>1503680</wp:posOffset>
            </wp:positionV>
            <wp:extent cx="1872615" cy="2808605"/>
            <wp:effectExtent l="0" t="0" r="0" b="0"/>
            <wp:wrapSquare wrapText="bothSides"/>
            <wp:docPr id="1180610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10309" name="Picture 1180610309"/>
                    <pic:cNvPicPr/>
                  </pic:nvPicPr>
                  <pic:blipFill>
                    <a:blip r:embed="rId8"/>
                    <a:stretch>
                      <a:fillRect/>
                    </a:stretch>
                  </pic:blipFill>
                  <pic:spPr>
                    <a:xfrm>
                      <a:off x="0" y="0"/>
                      <a:ext cx="1872615" cy="2808605"/>
                    </a:xfrm>
                    <a:prstGeom prst="rect">
                      <a:avLst/>
                    </a:prstGeom>
                  </pic:spPr>
                </pic:pic>
              </a:graphicData>
            </a:graphic>
            <wp14:sizeRelH relativeFrom="margin">
              <wp14:pctWidth>0</wp14:pctWidth>
            </wp14:sizeRelH>
            <wp14:sizeRelV relativeFrom="margin">
              <wp14:pctHeight>0</wp14:pctHeight>
            </wp14:sizeRelV>
          </wp:anchor>
        </w:drawing>
      </w:r>
    </w:p>
    <w:p w14:paraId="0F5AA078" w14:textId="0CC0A5BC" w:rsidR="0017585F" w:rsidRPr="00285C4A" w:rsidRDefault="00B569C4" w:rsidP="00B569C4">
      <w:pPr>
        <w:spacing w:after="240"/>
        <w:jc w:val="center"/>
        <w:rPr>
          <w:rFonts w:ascii="Minion Pro" w:hAnsi="Minion Pro" w:cstheme="majorBidi"/>
          <w:sz w:val="44"/>
          <w:szCs w:val="44"/>
        </w:rPr>
      </w:pPr>
      <w:r w:rsidRPr="00285C4A">
        <w:rPr>
          <w:rFonts w:ascii="Minion Pro" w:hAnsi="Minion Pro" w:cstheme="majorBidi"/>
          <w:sz w:val="44"/>
          <w:szCs w:val="44"/>
        </w:rPr>
        <w:t>No Forgiveness</w:t>
      </w:r>
    </w:p>
    <w:p w14:paraId="325E84E1" w14:textId="2D1A9FEC" w:rsidR="00B569C4" w:rsidRPr="00285C4A" w:rsidRDefault="00B569C4" w:rsidP="00B569C4">
      <w:pPr>
        <w:jc w:val="center"/>
        <w:rPr>
          <w:rFonts w:ascii="Minion Pro" w:hAnsi="Minion Pro" w:cstheme="majorBidi"/>
          <w:i/>
          <w:sz w:val="32"/>
          <w:szCs w:val="32"/>
        </w:rPr>
      </w:pPr>
      <w:r w:rsidRPr="00285C4A">
        <w:rPr>
          <w:rFonts w:ascii="Minion Pro" w:hAnsi="Minion Pro" w:cstheme="majorBidi"/>
          <w:i/>
          <w:sz w:val="32"/>
          <w:szCs w:val="32"/>
        </w:rPr>
        <w:t>Family, Polygamy, Murder, and Justice</w:t>
      </w:r>
    </w:p>
    <w:p w14:paraId="5BF2F541" w14:textId="2EC7170F" w:rsidR="00B569C4" w:rsidRPr="00285C4A" w:rsidRDefault="00B569C4" w:rsidP="00B569C4">
      <w:pPr>
        <w:jc w:val="center"/>
        <w:rPr>
          <w:rFonts w:ascii="Minion Pro" w:hAnsi="Minion Pro" w:cstheme="majorBidi"/>
          <w:i/>
          <w:sz w:val="32"/>
          <w:szCs w:val="32"/>
        </w:rPr>
      </w:pPr>
      <w:r w:rsidRPr="00285C4A">
        <w:rPr>
          <w:rFonts w:ascii="Minion Pro" w:hAnsi="Minion Pro" w:cstheme="majorBidi"/>
          <w:i/>
          <w:sz w:val="32"/>
          <w:szCs w:val="32"/>
        </w:rPr>
        <w:t>Among Idaho’s Pioneering Mormons</w:t>
      </w:r>
    </w:p>
    <w:p w14:paraId="7153F54A" w14:textId="4D9594CC" w:rsidR="0017585F" w:rsidRPr="00285C4A" w:rsidRDefault="00B569C4" w:rsidP="00B569C4">
      <w:pPr>
        <w:spacing w:before="240"/>
        <w:jc w:val="center"/>
        <w:rPr>
          <w:rFonts w:ascii="Minion Pro" w:hAnsi="Minion Pro" w:cstheme="majorBidi"/>
          <w:sz w:val="36"/>
          <w:szCs w:val="36"/>
        </w:rPr>
      </w:pPr>
      <w:r w:rsidRPr="00285C4A">
        <w:rPr>
          <w:rFonts w:ascii="Minion Pro" w:hAnsi="Minion Pro" w:cstheme="majorBidi"/>
          <w:sz w:val="36"/>
          <w:szCs w:val="36"/>
        </w:rPr>
        <w:t>by Daniel H. Neal</w:t>
      </w:r>
    </w:p>
    <w:p w14:paraId="0A963D3F" w14:textId="6A3F1881" w:rsidR="00171471" w:rsidRPr="00285C4A" w:rsidRDefault="00171471" w:rsidP="00171471">
      <w:pPr>
        <w:pStyle w:val="NormalWeb"/>
        <w:jc w:val="center"/>
        <w:rPr>
          <w:rFonts w:ascii="Minion Pro" w:hAnsi="Minion Pro" w:cstheme="majorBidi"/>
          <w:sz w:val="22"/>
          <w:szCs w:val="22"/>
        </w:rPr>
      </w:pPr>
    </w:p>
    <w:p w14:paraId="2C14E233" w14:textId="66B8092B" w:rsidR="00B569C4" w:rsidRPr="00285C4A" w:rsidRDefault="00B569C4" w:rsidP="00B569C4">
      <w:pPr>
        <w:suppressAutoHyphens/>
        <w:autoSpaceDE w:val="0"/>
        <w:autoSpaceDN w:val="0"/>
        <w:adjustRightInd w:val="0"/>
        <w:spacing w:line="276" w:lineRule="auto"/>
        <w:textAlignment w:val="center"/>
        <w:rPr>
          <w:rFonts w:ascii="Minion Pro" w:hAnsi="Minion Pro" w:cstheme="majorBidi"/>
          <w:color w:val="000000"/>
          <w:sz w:val="22"/>
          <w:szCs w:val="22"/>
          <w:lang w:eastAsia="zh-CN"/>
        </w:rPr>
      </w:pPr>
    </w:p>
    <w:p w14:paraId="1D6F8EA4" w14:textId="77777777" w:rsidR="00B569C4" w:rsidRPr="00285C4A" w:rsidRDefault="00B569C4" w:rsidP="00B569C4">
      <w:pPr>
        <w:suppressAutoHyphens/>
        <w:autoSpaceDE w:val="0"/>
        <w:autoSpaceDN w:val="0"/>
        <w:adjustRightInd w:val="0"/>
        <w:spacing w:line="276" w:lineRule="auto"/>
        <w:textAlignment w:val="center"/>
        <w:rPr>
          <w:rFonts w:ascii="Minion Pro" w:hAnsi="Minion Pro" w:cstheme="majorBidi"/>
          <w:color w:val="000000"/>
          <w:sz w:val="22"/>
          <w:szCs w:val="22"/>
          <w:lang w:eastAsia="zh-CN"/>
        </w:rPr>
      </w:pPr>
    </w:p>
    <w:p w14:paraId="69D83C08" w14:textId="481A4117" w:rsidR="00B569C4" w:rsidRPr="00285C4A" w:rsidRDefault="00B569C4" w:rsidP="00B569C4">
      <w:pPr>
        <w:suppressAutoHyphens/>
        <w:autoSpaceDE w:val="0"/>
        <w:autoSpaceDN w:val="0"/>
        <w:adjustRightInd w:val="0"/>
        <w:spacing w:line="276" w:lineRule="auto"/>
        <w:textAlignment w:val="center"/>
        <w:rPr>
          <w:rFonts w:ascii="Minion Pro" w:hAnsi="Minion Pro" w:cstheme="majorBidi"/>
          <w:color w:val="000000"/>
          <w:sz w:val="22"/>
          <w:szCs w:val="22"/>
          <w:lang w:eastAsia="zh-CN"/>
        </w:rPr>
      </w:pPr>
    </w:p>
    <w:p w14:paraId="684528F4" w14:textId="77777777" w:rsidR="00B569C4" w:rsidRPr="00285C4A" w:rsidRDefault="00B569C4" w:rsidP="00B569C4">
      <w:pPr>
        <w:suppressAutoHyphens/>
        <w:autoSpaceDE w:val="0"/>
        <w:autoSpaceDN w:val="0"/>
        <w:adjustRightInd w:val="0"/>
        <w:spacing w:line="276" w:lineRule="auto"/>
        <w:textAlignment w:val="center"/>
        <w:rPr>
          <w:rFonts w:ascii="Minion Pro" w:hAnsi="Minion Pro" w:cstheme="majorBidi"/>
          <w:color w:val="000000"/>
          <w:sz w:val="22"/>
          <w:szCs w:val="22"/>
          <w:lang w:eastAsia="zh-CN"/>
        </w:rPr>
      </w:pPr>
    </w:p>
    <w:p w14:paraId="4ED759D8" w14:textId="77777777" w:rsidR="00914894" w:rsidRPr="00285C4A" w:rsidRDefault="00914894" w:rsidP="00B569C4">
      <w:pPr>
        <w:suppressAutoHyphens/>
        <w:autoSpaceDE w:val="0"/>
        <w:autoSpaceDN w:val="0"/>
        <w:adjustRightInd w:val="0"/>
        <w:spacing w:line="276" w:lineRule="auto"/>
        <w:textAlignment w:val="center"/>
        <w:rPr>
          <w:rFonts w:ascii="Minion Pro" w:hAnsi="Minion Pro" w:cstheme="majorBidi"/>
          <w:color w:val="000000"/>
          <w:lang w:eastAsia="zh-CN"/>
        </w:rPr>
      </w:pPr>
    </w:p>
    <w:p w14:paraId="260ADE13" w14:textId="6B03E260" w:rsidR="00B569C4" w:rsidRPr="00285C4A" w:rsidRDefault="00B569C4" w:rsidP="00AA4575">
      <w:pPr>
        <w:suppressAutoHyphens/>
        <w:autoSpaceDE w:val="0"/>
        <w:autoSpaceDN w:val="0"/>
        <w:adjustRightInd w:val="0"/>
        <w:spacing w:line="276" w:lineRule="auto"/>
        <w:textAlignment w:val="center"/>
        <w:rPr>
          <w:rFonts w:ascii="Minion Pro" w:hAnsi="Minion Pro" w:cstheme="majorBidi"/>
          <w:color w:val="000000"/>
        </w:rPr>
      </w:pPr>
      <w:r w:rsidRPr="00285C4A">
        <w:rPr>
          <w:rFonts w:ascii="Minion Pro" w:hAnsi="Minion Pro" w:cstheme="majorBidi"/>
          <w:color w:val="000000"/>
          <w:lang w:eastAsia="zh-CN"/>
        </w:rPr>
        <w:t xml:space="preserve">On the morning of July 5, 1911, D.S. Neal left his house south of Sorensen Creek in Idaho’s Teton Valley to irrigate his field. </w:t>
      </w:r>
      <w:r w:rsidRPr="00285C4A">
        <w:rPr>
          <w:rFonts w:ascii="Minion Pro" w:hAnsi="Minion Pro" w:cstheme="majorBidi"/>
          <w:color w:val="000000"/>
        </w:rPr>
        <w:t>His neighbor, Ellington Smith, strapped his Winchester Model 86 to his saddle, mounted his bay horse, rode the short distance to where Neal was working</w:t>
      </w:r>
      <w:r w:rsidR="008416EB">
        <w:rPr>
          <w:rFonts w:ascii="Minion Pro" w:hAnsi="Minion Pro" w:cstheme="majorBidi"/>
          <w:color w:val="000000"/>
        </w:rPr>
        <w:t xml:space="preserve">, </w:t>
      </w:r>
      <w:r w:rsidRPr="00285C4A">
        <w:rPr>
          <w:rFonts w:ascii="Minion Pro" w:hAnsi="Minion Pro" w:cstheme="majorBidi"/>
          <w:color w:val="000000"/>
        </w:rPr>
        <w:t>dismounted, and stepped into the field.</w:t>
      </w:r>
      <w:r w:rsidR="00AA4575" w:rsidRPr="00285C4A">
        <w:rPr>
          <w:rFonts w:ascii="Minion Pro" w:hAnsi="Minion Pro" w:cstheme="majorBidi"/>
          <w:color w:val="000000"/>
        </w:rPr>
        <w:t xml:space="preserve"> </w:t>
      </w:r>
      <w:r w:rsidR="008416EB">
        <w:rPr>
          <w:rFonts w:ascii="Minion Pro" w:hAnsi="Minion Pro" w:cstheme="majorBidi"/>
          <w:color w:val="000000"/>
        </w:rPr>
        <w:t xml:space="preserve">He carried his rifle. </w:t>
      </w:r>
      <w:r w:rsidRPr="00285C4A">
        <w:rPr>
          <w:rFonts w:ascii="Minion Pro" w:eastAsia="Times New Roman" w:hAnsi="Minion Pro" w:cstheme="majorBidi"/>
        </w:rPr>
        <w:t>Thus begins the story of Neal</w:t>
      </w:r>
      <w:r w:rsidR="008416EB">
        <w:rPr>
          <w:rFonts w:ascii="Minion Pro" w:eastAsia="Times New Roman" w:hAnsi="Minion Pro" w:cstheme="majorBidi"/>
        </w:rPr>
        <w:t>’s murder</w:t>
      </w:r>
      <w:r w:rsidRPr="00285C4A">
        <w:rPr>
          <w:rFonts w:ascii="Minion Pro" w:eastAsia="Times New Roman" w:hAnsi="Minion Pro" w:cstheme="majorBidi"/>
        </w:rPr>
        <w:t xml:space="preserve"> and the subsequent trial of Smith. Both men were members of the same Mormon ward and came from polygamous families. </w:t>
      </w:r>
    </w:p>
    <w:p w14:paraId="6496003B" w14:textId="33FC381F" w:rsidR="00B569C4" w:rsidRPr="00285C4A" w:rsidRDefault="00B569C4" w:rsidP="00B569C4">
      <w:pPr>
        <w:suppressAutoHyphens/>
        <w:autoSpaceDE w:val="0"/>
        <w:autoSpaceDN w:val="0"/>
        <w:adjustRightInd w:val="0"/>
        <w:spacing w:line="276" w:lineRule="auto"/>
        <w:textAlignment w:val="center"/>
        <w:rPr>
          <w:rFonts w:ascii="Minion Pro" w:eastAsia="Times New Roman" w:hAnsi="Minion Pro" w:cstheme="majorBidi"/>
        </w:rPr>
      </w:pPr>
    </w:p>
    <w:p w14:paraId="09F64830" w14:textId="77777777" w:rsidR="00B569C4" w:rsidRPr="00285C4A" w:rsidRDefault="00B569C4" w:rsidP="00B569C4">
      <w:pPr>
        <w:widowControl w:val="0"/>
        <w:spacing w:line="276" w:lineRule="auto"/>
        <w:rPr>
          <w:rFonts w:ascii="Minion Pro" w:eastAsia="Times New Roman" w:hAnsi="Minion Pro" w:cstheme="majorBidi"/>
        </w:rPr>
      </w:pPr>
      <w:r w:rsidRPr="00285C4A">
        <w:rPr>
          <w:rFonts w:ascii="Minion Pro" w:eastAsia="Times New Roman" w:hAnsi="Minion Pro" w:cstheme="majorBidi"/>
        </w:rPr>
        <w:t xml:space="preserve">Drawing from family letters, historical newspapers, state archives, and interviews, the author presents a detailed narrative of the two families involved, Smith’s insanity defense at trial, the conditions at the Idaho State Penitentiary, and the many prominent businessmen and politicians who took sides in the case. </w:t>
      </w:r>
    </w:p>
    <w:p w14:paraId="79D326BB" w14:textId="77777777" w:rsidR="00B569C4" w:rsidRPr="00285C4A" w:rsidRDefault="00B569C4" w:rsidP="00B569C4">
      <w:pPr>
        <w:widowControl w:val="0"/>
        <w:spacing w:line="276" w:lineRule="auto"/>
        <w:rPr>
          <w:rFonts w:ascii="Minion Pro" w:eastAsia="Times New Roman" w:hAnsi="Minion Pro" w:cstheme="majorBidi"/>
        </w:rPr>
      </w:pPr>
    </w:p>
    <w:p w14:paraId="58A1B2F8" w14:textId="17098C6D" w:rsidR="00B569C4" w:rsidRPr="00285C4A" w:rsidRDefault="00B602B9" w:rsidP="00B569C4">
      <w:pPr>
        <w:widowControl w:val="0"/>
        <w:spacing w:line="276" w:lineRule="auto"/>
        <w:rPr>
          <w:rFonts w:ascii="Minion Pro" w:eastAsia="Times New Roman" w:hAnsi="Minion Pro" w:cstheme="majorBidi"/>
        </w:rPr>
      </w:pPr>
      <w:r>
        <w:t>Meticulously</w:t>
      </w:r>
      <w:r w:rsidRPr="00285C4A">
        <w:rPr>
          <w:rFonts w:ascii="Minion Pro" w:eastAsia="Times New Roman" w:hAnsi="Minion Pro" w:cstheme="majorBidi"/>
        </w:rPr>
        <w:t xml:space="preserve"> </w:t>
      </w:r>
      <w:r w:rsidR="00B569C4" w:rsidRPr="00285C4A">
        <w:rPr>
          <w:rFonts w:ascii="Minion Pro" w:eastAsia="Times New Roman" w:hAnsi="Minion Pro" w:cstheme="majorBidi"/>
        </w:rPr>
        <w:t>researched and written by Neal’s grandson, journalist Daniel H. Neal, the book intertwines a hidden family history with themes of politics, the culture of Mormon theocracy, plural marriages, and frontier justice.</w:t>
      </w:r>
    </w:p>
    <w:p w14:paraId="24BBEDE2" w14:textId="77777777" w:rsidR="00B569C4" w:rsidRPr="00285C4A" w:rsidRDefault="00B569C4" w:rsidP="00B569C4">
      <w:pPr>
        <w:widowControl w:val="0"/>
        <w:spacing w:line="276" w:lineRule="auto"/>
        <w:rPr>
          <w:rFonts w:ascii="Minion Pro" w:eastAsia="Times New Roman" w:hAnsi="Minion Pro" w:cstheme="majorBidi"/>
          <w:sz w:val="22"/>
          <w:szCs w:val="22"/>
        </w:rPr>
      </w:pPr>
    </w:p>
    <w:p w14:paraId="085BCBC3" w14:textId="4A0A6711" w:rsidR="00B569C4" w:rsidRPr="00285C4A" w:rsidRDefault="001D6FBF" w:rsidP="00B569C4">
      <w:pPr>
        <w:rPr>
          <w:rFonts w:ascii="Minion Pro" w:hAnsi="Minion Pro" w:cstheme="majorBidi"/>
        </w:rPr>
      </w:pPr>
      <w:r w:rsidRPr="00285C4A">
        <w:rPr>
          <w:rFonts w:ascii="Minion Pro" w:hAnsi="Minion Pro" w:cstheme="majorBidi"/>
          <w:b/>
          <w:bCs/>
          <w:noProof/>
          <w:color w:val="000000"/>
          <w:sz w:val="22"/>
          <w:szCs w:val="22"/>
        </w:rPr>
        <w:lastRenderedPageBreak/>
        <w:drawing>
          <wp:anchor distT="0" distB="0" distL="114300" distR="114300" simplePos="0" relativeHeight="251673088" behindDoc="0" locked="0" layoutInCell="1" allowOverlap="1" wp14:anchorId="770DA09A" wp14:editId="16C8DA14">
            <wp:simplePos x="0" y="0"/>
            <wp:positionH relativeFrom="margin">
              <wp:posOffset>-50165</wp:posOffset>
            </wp:positionH>
            <wp:positionV relativeFrom="margin">
              <wp:posOffset>131885</wp:posOffset>
            </wp:positionV>
            <wp:extent cx="1107440" cy="1791970"/>
            <wp:effectExtent l="0" t="0" r="0" b="0"/>
            <wp:wrapSquare wrapText="bothSides"/>
            <wp:docPr id="106374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45364" name="Picture 1063745364"/>
                    <pic:cNvPicPr/>
                  </pic:nvPicPr>
                  <pic:blipFill>
                    <a:blip r:embed="rId9"/>
                    <a:stretch>
                      <a:fillRect/>
                    </a:stretch>
                  </pic:blipFill>
                  <pic:spPr>
                    <a:xfrm>
                      <a:off x="0" y="0"/>
                      <a:ext cx="1107440" cy="1791970"/>
                    </a:xfrm>
                    <a:prstGeom prst="rect">
                      <a:avLst/>
                    </a:prstGeom>
                  </pic:spPr>
                </pic:pic>
              </a:graphicData>
            </a:graphic>
            <wp14:sizeRelH relativeFrom="margin">
              <wp14:pctWidth>0</wp14:pctWidth>
            </wp14:sizeRelH>
            <wp14:sizeRelV relativeFrom="margin">
              <wp14:pctHeight>0</wp14:pctHeight>
            </wp14:sizeRelV>
          </wp:anchor>
        </w:drawing>
      </w:r>
    </w:p>
    <w:p w14:paraId="7F68DE42" w14:textId="5EB46819" w:rsidR="00914894" w:rsidRPr="00285C4A" w:rsidRDefault="00914894" w:rsidP="00914894">
      <w:pPr>
        <w:spacing w:line="276" w:lineRule="auto"/>
        <w:rPr>
          <w:rFonts w:ascii="Minion Pro" w:hAnsi="Minion Pro" w:cstheme="majorBidi"/>
        </w:rPr>
      </w:pPr>
      <w:r w:rsidRPr="00285C4A">
        <w:rPr>
          <w:rFonts w:ascii="Minion Pro" w:hAnsi="Minion Pro" w:cstheme="majorBidi"/>
          <w:b/>
          <w:bCs/>
          <w:color w:val="000000"/>
          <w:sz w:val="22"/>
          <w:szCs w:val="22"/>
        </w:rPr>
        <w:t>About the Author</w:t>
      </w:r>
      <w:r w:rsidRPr="00285C4A">
        <w:rPr>
          <w:rFonts w:ascii="Minion Pro" w:hAnsi="Minion Pro" w:cstheme="majorBidi"/>
        </w:rPr>
        <w:t>:</w:t>
      </w:r>
    </w:p>
    <w:p w14:paraId="1A488A94" w14:textId="5CD60A8D" w:rsidR="00914894" w:rsidRPr="00285C4A" w:rsidRDefault="00914894" w:rsidP="00914894">
      <w:pPr>
        <w:spacing w:line="276" w:lineRule="auto"/>
        <w:rPr>
          <w:rFonts w:ascii="Minion Pro" w:hAnsi="Minion Pro" w:cstheme="majorBidi"/>
        </w:rPr>
      </w:pPr>
      <w:r w:rsidRPr="00285C4A">
        <w:rPr>
          <w:rFonts w:ascii="Minion Pro" w:hAnsi="Minion Pro" w:cstheme="majorBidi"/>
        </w:rPr>
        <w:t xml:space="preserve">Author Dan Neal showcases his strong journalistic background in his </w:t>
      </w:r>
      <w:r w:rsidR="008416EB">
        <w:rPr>
          <w:rFonts w:ascii="Minion Pro" w:hAnsi="Minion Pro" w:cstheme="majorBidi"/>
        </w:rPr>
        <w:t>detailed</w:t>
      </w:r>
      <w:r w:rsidRPr="00285C4A">
        <w:rPr>
          <w:rFonts w:ascii="Minion Pro" w:hAnsi="Minion Pro" w:cstheme="majorBidi"/>
        </w:rPr>
        <w:t xml:space="preserve"> research and clear exposition, weaving together politics, the legal system, and sensitive family situations. Dan is a former editor-in-chief of the </w:t>
      </w:r>
      <w:r w:rsidRPr="00285C4A">
        <w:rPr>
          <w:rFonts w:ascii="Minion Pro" w:hAnsi="Minion Pro" w:cstheme="majorBidi"/>
          <w:i/>
          <w:iCs/>
        </w:rPr>
        <w:t>Casper Star-Tribune</w:t>
      </w:r>
      <w:r w:rsidRPr="00285C4A">
        <w:rPr>
          <w:rFonts w:ascii="Minion Pro" w:hAnsi="Minion Pro" w:cstheme="majorBidi"/>
        </w:rPr>
        <w:t xml:space="preserve"> and worked as a reporter and editor in Wyoming and Washington for more than 25 years. He later directed Wyoming’s Equality State Policy Center as an advocate for open government, voting rights, and workplace safety. He and his wife Judy live in Casper, Wyoming.</w:t>
      </w:r>
    </w:p>
    <w:p w14:paraId="6601A25C" w14:textId="77777777" w:rsidR="001D6FBF" w:rsidRPr="00285C4A" w:rsidRDefault="001D6FBF" w:rsidP="001D6FBF">
      <w:pPr>
        <w:spacing w:line="276" w:lineRule="auto"/>
        <w:rPr>
          <w:rFonts w:ascii="Minion Pro" w:hAnsi="Minion Pro" w:cstheme="majorBidi"/>
          <w:b/>
          <w:bCs/>
        </w:rPr>
      </w:pPr>
    </w:p>
    <w:p w14:paraId="14452915" w14:textId="77777777" w:rsidR="001D6FBF" w:rsidRPr="00285C4A" w:rsidRDefault="001D6FBF" w:rsidP="001D6FBF">
      <w:pPr>
        <w:spacing w:line="276" w:lineRule="auto"/>
        <w:rPr>
          <w:rFonts w:ascii="Minion Pro" w:hAnsi="Minion Pro" w:cstheme="majorBidi"/>
          <w:b/>
          <w:bCs/>
        </w:rPr>
      </w:pPr>
    </w:p>
    <w:p w14:paraId="5623A20B" w14:textId="67BE8D71" w:rsidR="001D6FBF" w:rsidRPr="00285C4A" w:rsidRDefault="001D6FBF" w:rsidP="001D6FBF">
      <w:pPr>
        <w:spacing w:line="276" w:lineRule="auto"/>
        <w:rPr>
          <w:rFonts w:ascii="Minion Pro" w:hAnsi="Minion Pro" w:cstheme="majorBidi"/>
          <w:b/>
          <w:bCs/>
        </w:rPr>
      </w:pPr>
      <w:r w:rsidRPr="00285C4A">
        <w:rPr>
          <w:rFonts w:ascii="Minion Pro" w:hAnsi="Minion Pro" w:cstheme="majorBidi"/>
          <w:b/>
          <w:bCs/>
        </w:rPr>
        <w:t>About the book:</w:t>
      </w:r>
    </w:p>
    <w:p w14:paraId="44A4A40C" w14:textId="07E80494" w:rsidR="00B569C4" w:rsidRPr="008416EB" w:rsidRDefault="00B569C4" w:rsidP="001D6FBF">
      <w:pPr>
        <w:spacing w:line="276" w:lineRule="auto"/>
        <w:rPr>
          <w:rFonts w:ascii="Minion Pro" w:hAnsi="Minion Pro" w:cstheme="majorBidi"/>
        </w:rPr>
      </w:pPr>
      <w:r w:rsidRPr="008416EB">
        <w:rPr>
          <w:rFonts w:ascii="Minion Pro" w:hAnsi="Minion Pro" w:cstheme="majorBidi"/>
        </w:rPr>
        <w:t xml:space="preserve">Written by </w:t>
      </w:r>
      <w:r w:rsidR="008416EB">
        <w:rPr>
          <w:rFonts w:ascii="Minion Pro" w:hAnsi="Minion Pro" w:cstheme="majorBidi"/>
        </w:rPr>
        <w:t xml:space="preserve">D.S. </w:t>
      </w:r>
      <w:r w:rsidRPr="008416EB">
        <w:rPr>
          <w:rFonts w:ascii="Minion Pro" w:hAnsi="Minion Pro" w:cstheme="majorBidi"/>
        </w:rPr>
        <w:t xml:space="preserve">Neal’s grandson, journalist Daniel H Neal, the book draws the reader into the culture of the Mormon theocracy in Utah, plural marriages, and frontier justice at a time when the federal government was pressing the Mormon Church hard on polygamy. </w:t>
      </w:r>
      <w:r w:rsidR="008416EB" w:rsidRPr="008416EB">
        <w:rPr>
          <w:rFonts w:ascii="Minion Pro" w:hAnsi="Minion Pro"/>
        </w:rPr>
        <w:t>D.S. Neal was irrigating a rented field when he was shot by his neighbor, Ellington Smith, in broad daylight in front of several witnesses. Smith claimed Neal was stealing his water. An insanity plea saved Smith from Idaho's gallows.</w:t>
      </w:r>
    </w:p>
    <w:p w14:paraId="7B3640A4" w14:textId="77777777" w:rsidR="00B569C4" w:rsidRPr="00285C4A" w:rsidRDefault="00B569C4" w:rsidP="001D6FBF">
      <w:pPr>
        <w:spacing w:line="276" w:lineRule="auto"/>
        <w:rPr>
          <w:rFonts w:ascii="Minion Pro" w:hAnsi="Minion Pro" w:cstheme="majorBidi"/>
        </w:rPr>
      </w:pPr>
    </w:p>
    <w:p w14:paraId="6AEF90F0" w14:textId="5B75E67F" w:rsidR="00B569C4" w:rsidRPr="00285C4A" w:rsidRDefault="00B569C4" w:rsidP="00F92950">
      <w:pPr>
        <w:spacing w:line="276" w:lineRule="auto"/>
        <w:rPr>
          <w:rFonts w:ascii="Minion Pro" w:hAnsi="Minion Pro" w:cstheme="majorBidi"/>
        </w:rPr>
      </w:pPr>
      <w:r w:rsidRPr="00285C4A">
        <w:rPr>
          <w:rFonts w:ascii="Minion Pro" w:hAnsi="Minion Pro" w:cstheme="majorBidi"/>
        </w:rPr>
        <w:t>Historic Idaho personalities appear throughout the narrative, including Uncle Nick Wilson,</w:t>
      </w:r>
      <w:r w:rsidR="00F92950">
        <w:rPr>
          <w:rFonts w:ascii="Minion Pro" w:hAnsi="Minion Pro" w:cstheme="majorBidi"/>
        </w:rPr>
        <w:t xml:space="preserve"> </w:t>
      </w:r>
      <w:r w:rsidRPr="00285C4A">
        <w:rPr>
          <w:rFonts w:ascii="Minion Pro" w:hAnsi="Minion Pro" w:cstheme="majorBidi"/>
        </w:rPr>
        <w:t xml:space="preserve">author of the classic western history </w:t>
      </w:r>
      <w:r w:rsidRPr="00285C4A">
        <w:rPr>
          <w:rFonts w:ascii="Minion Pro" w:hAnsi="Minion Pro" w:cstheme="majorBidi"/>
          <w:i/>
          <w:iCs/>
        </w:rPr>
        <w:t>Among the Shoshones</w:t>
      </w:r>
      <w:r w:rsidRPr="00285C4A">
        <w:rPr>
          <w:rFonts w:ascii="Minion Pro" w:hAnsi="Minion Pro" w:cstheme="majorBidi"/>
        </w:rPr>
        <w:t xml:space="preserve"> and founder of Wilson, Wyoming. Young Fremont County Attorney B.H. (Bert) Miller prosecuted Smith. Miller</w:t>
      </w:r>
      <w:r w:rsidR="00F92950">
        <w:rPr>
          <w:rFonts w:ascii="Minion Pro" w:hAnsi="Minion Pro" w:cstheme="majorBidi"/>
        </w:rPr>
        <w:t xml:space="preserve"> </w:t>
      </w:r>
      <w:r w:rsidRPr="00285C4A">
        <w:rPr>
          <w:rFonts w:ascii="Minion Pro" w:hAnsi="Minion Pro" w:cstheme="majorBidi"/>
        </w:rPr>
        <w:t>eventually served three terms as Idaho’s attorney general and was elected to the state</w:t>
      </w:r>
      <w:r w:rsidR="00F92950">
        <w:rPr>
          <w:rFonts w:ascii="Minion Pro" w:hAnsi="Minion Pro" w:cstheme="majorBidi"/>
        </w:rPr>
        <w:t xml:space="preserve"> </w:t>
      </w:r>
      <w:r w:rsidRPr="00285C4A">
        <w:rPr>
          <w:rFonts w:ascii="Minion Pro" w:hAnsi="Minion Pro" w:cstheme="majorBidi"/>
        </w:rPr>
        <w:t>Supreme Court and the U.S. Senate.</w:t>
      </w:r>
    </w:p>
    <w:p w14:paraId="03982E11" w14:textId="7466AB8F" w:rsidR="00B569C4" w:rsidRPr="00285C4A" w:rsidRDefault="00B569C4" w:rsidP="001D6FBF">
      <w:pPr>
        <w:spacing w:line="276" w:lineRule="auto"/>
        <w:rPr>
          <w:rFonts w:ascii="Minion Pro" w:hAnsi="Minion Pro" w:cstheme="majorBidi"/>
        </w:rPr>
      </w:pPr>
    </w:p>
    <w:p w14:paraId="2471E7E7" w14:textId="1E34F7E5" w:rsidR="00DC3F3D" w:rsidRPr="00285C4A" w:rsidRDefault="00B569C4" w:rsidP="001D6FBF">
      <w:pPr>
        <w:spacing w:line="276" w:lineRule="auto"/>
        <w:rPr>
          <w:rFonts w:ascii="Minion Pro" w:hAnsi="Minion Pro" w:cstheme="majorBidi"/>
        </w:rPr>
      </w:pPr>
      <w:r w:rsidRPr="00285C4A">
        <w:rPr>
          <w:rFonts w:ascii="Minion Pro" w:hAnsi="Minion Pro" w:cstheme="majorBidi"/>
        </w:rPr>
        <w:t>Edwin Holden, one of Smith’s attorneys, also later served on the Idaho Supreme Court. Idaho Governors Hawley, Haines, Brady, and Alexander, two penitentiary wardens, and the directors of the state’s two “insane asylums” were also drawn into the Neal and Smith story.</w:t>
      </w:r>
    </w:p>
    <w:p w14:paraId="22CFD794" w14:textId="77777777" w:rsidR="001D6FBF" w:rsidRPr="00285C4A" w:rsidRDefault="001D6FBF" w:rsidP="001D6FBF">
      <w:pPr>
        <w:spacing w:line="276" w:lineRule="auto"/>
        <w:rPr>
          <w:rFonts w:ascii="Minion Pro" w:hAnsi="Minion Pro" w:cstheme="majorBidi"/>
        </w:rPr>
      </w:pPr>
    </w:p>
    <w:p w14:paraId="121634F4" w14:textId="00FF83E3" w:rsidR="00734372" w:rsidRPr="00285C4A" w:rsidRDefault="00734372" w:rsidP="006F6407">
      <w:pPr>
        <w:autoSpaceDE w:val="0"/>
        <w:autoSpaceDN w:val="0"/>
        <w:adjustRightInd w:val="0"/>
        <w:spacing w:after="120"/>
        <w:rPr>
          <w:rFonts w:ascii="Minion Pro" w:hAnsi="Minion Pro" w:cstheme="majorBidi"/>
          <w:color w:val="000000"/>
          <w:sz w:val="22"/>
          <w:szCs w:val="22"/>
        </w:rPr>
      </w:pPr>
      <w:r w:rsidRPr="00285C4A">
        <w:rPr>
          <w:rFonts w:ascii="Minion Pro" w:hAnsi="Minion Pro" w:cstheme="majorBidi"/>
          <w:b/>
          <w:bCs/>
          <w:color w:val="000000"/>
          <w:sz w:val="22"/>
          <w:szCs w:val="22"/>
        </w:rPr>
        <w:t>Book Information:</w:t>
      </w:r>
    </w:p>
    <w:p w14:paraId="78FA2D49" w14:textId="703F2F75" w:rsidR="00734372" w:rsidRPr="00285C4A" w:rsidRDefault="00734372" w:rsidP="00734372">
      <w:pPr>
        <w:numPr>
          <w:ilvl w:val="0"/>
          <w:numId w:val="2"/>
        </w:numPr>
        <w:tabs>
          <w:tab w:val="left" w:pos="220"/>
          <w:tab w:val="left" w:pos="720"/>
        </w:tabs>
        <w:autoSpaceDE w:val="0"/>
        <w:autoSpaceDN w:val="0"/>
        <w:adjustRightInd w:val="0"/>
        <w:ind w:hanging="720"/>
        <w:rPr>
          <w:rFonts w:ascii="Minion Pro" w:hAnsi="Minion Pro" w:cstheme="majorBidi"/>
          <w:color w:val="000000"/>
          <w:sz w:val="22"/>
          <w:szCs w:val="22"/>
        </w:rPr>
      </w:pPr>
      <w:r w:rsidRPr="00285C4A">
        <w:rPr>
          <w:rFonts w:ascii="Minion Pro" w:hAnsi="Minion Pro" w:cstheme="majorBidi"/>
          <w:color w:val="000000"/>
          <w:sz w:val="22"/>
          <w:szCs w:val="22"/>
        </w:rPr>
        <w:t>$2</w:t>
      </w:r>
      <w:r w:rsidR="00914894" w:rsidRPr="00285C4A">
        <w:rPr>
          <w:rFonts w:ascii="Minion Pro" w:hAnsi="Minion Pro" w:cstheme="majorBidi"/>
          <w:color w:val="000000"/>
          <w:sz w:val="22"/>
          <w:szCs w:val="22"/>
        </w:rPr>
        <w:t>4</w:t>
      </w:r>
      <w:r w:rsidRPr="00285C4A">
        <w:rPr>
          <w:rFonts w:ascii="Minion Pro" w:hAnsi="Minion Pro" w:cstheme="majorBidi"/>
          <w:color w:val="000000"/>
          <w:sz w:val="22"/>
          <w:szCs w:val="22"/>
        </w:rPr>
        <w:t>.00 paperback</w:t>
      </w:r>
    </w:p>
    <w:p w14:paraId="30A82FA6" w14:textId="2CF3611D" w:rsidR="00734372" w:rsidRPr="00285C4A" w:rsidRDefault="00914894" w:rsidP="00734372">
      <w:pPr>
        <w:numPr>
          <w:ilvl w:val="0"/>
          <w:numId w:val="2"/>
        </w:numPr>
        <w:tabs>
          <w:tab w:val="left" w:pos="220"/>
          <w:tab w:val="left" w:pos="720"/>
        </w:tabs>
        <w:autoSpaceDE w:val="0"/>
        <w:autoSpaceDN w:val="0"/>
        <w:adjustRightInd w:val="0"/>
        <w:ind w:hanging="720"/>
        <w:rPr>
          <w:rFonts w:ascii="Minion Pro" w:hAnsi="Minion Pro" w:cstheme="majorBidi"/>
          <w:color w:val="000000"/>
          <w:sz w:val="22"/>
          <w:szCs w:val="22"/>
        </w:rPr>
      </w:pPr>
      <w:r w:rsidRPr="00285C4A">
        <w:rPr>
          <w:rFonts w:ascii="Minion Pro" w:hAnsi="Minion Pro" w:cstheme="majorBidi"/>
          <w:color w:val="000000"/>
          <w:sz w:val="22"/>
          <w:szCs w:val="22"/>
        </w:rPr>
        <w:t>312</w:t>
      </w:r>
      <w:r w:rsidR="00734372" w:rsidRPr="00285C4A">
        <w:rPr>
          <w:rFonts w:ascii="Minion Pro" w:hAnsi="Minion Pro" w:cstheme="majorBidi"/>
          <w:color w:val="000000"/>
          <w:sz w:val="22"/>
          <w:szCs w:val="22"/>
        </w:rPr>
        <w:t xml:space="preserve"> pages, 6" x 9"</w:t>
      </w:r>
    </w:p>
    <w:p w14:paraId="3F38BCF6" w14:textId="53332D4F" w:rsidR="00734372" w:rsidRPr="00285C4A" w:rsidRDefault="00914894" w:rsidP="00734372">
      <w:pPr>
        <w:numPr>
          <w:ilvl w:val="0"/>
          <w:numId w:val="2"/>
        </w:numPr>
        <w:tabs>
          <w:tab w:val="left" w:pos="220"/>
          <w:tab w:val="left" w:pos="720"/>
        </w:tabs>
        <w:autoSpaceDE w:val="0"/>
        <w:autoSpaceDN w:val="0"/>
        <w:adjustRightInd w:val="0"/>
        <w:ind w:hanging="720"/>
        <w:rPr>
          <w:rFonts w:ascii="Minion Pro" w:hAnsi="Minion Pro" w:cstheme="majorBidi"/>
          <w:color w:val="000000"/>
          <w:sz w:val="22"/>
          <w:szCs w:val="22"/>
        </w:rPr>
      </w:pPr>
      <w:r w:rsidRPr="00285C4A">
        <w:rPr>
          <w:rFonts w:ascii="Minion Pro" w:hAnsi="Minion Pro" w:cstheme="majorBidi"/>
          <w:color w:val="000000"/>
          <w:sz w:val="22"/>
          <w:szCs w:val="22"/>
        </w:rPr>
        <w:t>2</w:t>
      </w:r>
      <w:r w:rsidR="00734372" w:rsidRPr="00285C4A">
        <w:rPr>
          <w:rFonts w:ascii="Minion Pro" w:hAnsi="Minion Pro" w:cstheme="majorBidi"/>
          <w:color w:val="000000"/>
          <w:sz w:val="22"/>
          <w:szCs w:val="22"/>
        </w:rPr>
        <w:t>2 black &amp; white images</w:t>
      </w:r>
    </w:p>
    <w:p w14:paraId="3C9E0B39" w14:textId="77777777" w:rsidR="00914894" w:rsidRPr="00285C4A" w:rsidRDefault="00734372" w:rsidP="00914894">
      <w:pPr>
        <w:numPr>
          <w:ilvl w:val="0"/>
          <w:numId w:val="2"/>
        </w:numPr>
        <w:tabs>
          <w:tab w:val="left" w:pos="220"/>
          <w:tab w:val="left" w:pos="720"/>
        </w:tabs>
        <w:autoSpaceDE w:val="0"/>
        <w:autoSpaceDN w:val="0"/>
        <w:adjustRightInd w:val="0"/>
        <w:ind w:hanging="720"/>
        <w:rPr>
          <w:rFonts w:ascii="Minion Pro" w:hAnsi="Minion Pro" w:cstheme="majorBidi"/>
          <w:color w:val="000000"/>
          <w:sz w:val="22"/>
          <w:szCs w:val="22"/>
        </w:rPr>
      </w:pPr>
      <w:r w:rsidRPr="00285C4A">
        <w:rPr>
          <w:rFonts w:ascii="Minion Pro" w:hAnsi="Minion Pro" w:cstheme="majorBidi"/>
          <w:color w:val="000000"/>
          <w:sz w:val="22"/>
          <w:szCs w:val="22"/>
        </w:rPr>
        <w:t xml:space="preserve">Published </w:t>
      </w:r>
      <w:r w:rsidR="00914894" w:rsidRPr="00285C4A">
        <w:rPr>
          <w:rFonts w:ascii="Minion Pro" w:hAnsi="Minion Pro" w:cstheme="majorBidi"/>
          <w:color w:val="000000"/>
          <w:sz w:val="22"/>
          <w:szCs w:val="22"/>
        </w:rPr>
        <w:t>June 2025</w:t>
      </w:r>
    </w:p>
    <w:p w14:paraId="4C2EB139" w14:textId="6F341888" w:rsidR="00914894" w:rsidRPr="00285C4A" w:rsidRDefault="00914894" w:rsidP="00914894">
      <w:pPr>
        <w:numPr>
          <w:ilvl w:val="0"/>
          <w:numId w:val="2"/>
        </w:numPr>
        <w:tabs>
          <w:tab w:val="left" w:pos="220"/>
          <w:tab w:val="left" w:pos="720"/>
        </w:tabs>
        <w:autoSpaceDE w:val="0"/>
        <w:autoSpaceDN w:val="0"/>
        <w:adjustRightInd w:val="0"/>
        <w:ind w:hanging="720"/>
        <w:rPr>
          <w:rFonts w:ascii="Minion Pro" w:hAnsi="Minion Pro" w:cstheme="majorBidi"/>
          <w:color w:val="000000"/>
          <w:sz w:val="22"/>
          <w:szCs w:val="22"/>
        </w:rPr>
      </w:pPr>
      <w:r w:rsidRPr="00285C4A">
        <w:rPr>
          <w:rFonts w:ascii="Minion Pro" w:hAnsi="Minion Pro" w:cstheme="majorBidi"/>
          <w:sz w:val="22"/>
          <w:szCs w:val="22"/>
        </w:rPr>
        <w:t xml:space="preserve">ISBN: 978-1-7334897-7-5 </w:t>
      </w:r>
    </w:p>
    <w:p w14:paraId="62B23ECB" w14:textId="77777777" w:rsidR="00914894" w:rsidRPr="00285C4A" w:rsidRDefault="00914894" w:rsidP="00914894">
      <w:pPr>
        <w:numPr>
          <w:ilvl w:val="0"/>
          <w:numId w:val="2"/>
        </w:numPr>
        <w:tabs>
          <w:tab w:val="left" w:pos="220"/>
          <w:tab w:val="left" w:pos="720"/>
        </w:tabs>
        <w:autoSpaceDE w:val="0"/>
        <w:autoSpaceDN w:val="0"/>
        <w:adjustRightInd w:val="0"/>
        <w:ind w:hanging="720"/>
        <w:rPr>
          <w:rFonts w:ascii="Minion Pro" w:hAnsi="Minion Pro" w:cstheme="majorBidi"/>
          <w:color w:val="000000"/>
          <w:sz w:val="22"/>
          <w:szCs w:val="22"/>
        </w:rPr>
      </w:pPr>
      <w:r w:rsidRPr="00285C4A">
        <w:rPr>
          <w:rFonts w:ascii="Minion Pro" w:hAnsi="Minion Pro" w:cstheme="majorBidi"/>
          <w:color w:val="000000"/>
          <w:sz w:val="22"/>
          <w:szCs w:val="22"/>
        </w:rPr>
        <w:t xml:space="preserve">Library of Congress Control Number: 2025909041 </w:t>
      </w:r>
    </w:p>
    <w:p w14:paraId="2FAAD513" w14:textId="53191B39" w:rsidR="00734372" w:rsidRPr="00285C4A" w:rsidRDefault="00734372" w:rsidP="00914894">
      <w:pPr>
        <w:numPr>
          <w:ilvl w:val="0"/>
          <w:numId w:val="2"/>
        </w:numPr>
        <w:tabs>
          <w:tab w:val="left" w:pos="270"/>
          <w:tab w:val="left" w:pos="720"/>
        </w:tabs>
        <w:autoSpaceDE w:val="0"/>
        <w:autoSpaceDN w:val="0"/>
        <w:adjustRightInd w:val="0"/>
        <w:ind w:hanging="720"/>
        <w:rPr>
          <w:rFonts w:ascii="Minion Pro" w:hAnsi="Minion Pro" w:cstheme="majorBidi"/>
          <w:color w:val="000000"/>
          <w:sz w:val="22"/>
          <w:szCs w:val="22"/>
        </w:rPr>
      </w:pPr>
      <w:r w:rsidRPr="00285C4A">
        <w:rPr>
          <w:rFonts w:ascii="Minion Pro" w:hAnsi="Minion Pro" w:cstheme="majorBidi"/>
          <w:color w:val="000000"/>
          <w:sz w:val="22"/>
          <w:szCs w:val="22"/>
        </w:rPr>
        <w:t xml:space="preserve">Subject: </w:t>
      </w:r>
      <w:r w:rsidR="00914894" w:rsidRPr="00285C4A">
        <w:rPr>
          <w:rFonts w:ascii="Minion Pro" w:hAnsi="Minion Pro" w:cstheme="majorBidi"/>
          <w:color w:val="000000"/>
          <w:sz w:val="22"/>
          <w:szCs w:val="22"/>
        </w:rPr>
        <w:t>Early 20th century Idaho and Utah history</w:t>
      </w:r>
      <w:r w:rsidR="00285C4A">
        <w:rPr>
          <w:rFonts w:ascii="Minion Pro" w:hAnsi="Minion Pro" w:cstheme="majorBidi"/>
          <w:color w:val="000000"/>
          <w:sz w:val="22"/>
          <w:szCs w:val="22"/>
        </w:rPr>
        <w:br/>
        <w:t xml:space="preserve">      </w:t>
      </w:r>
      <w:r w:rsidR="00914894" w:rsidRPr="00285C4A">
        <w:rPr>
          <w:rFonts w:ascii="Minion Pro" w:hAnsi="Minion Pro" w:cstheme="majorBidi"/>
          <w:color w:val="000000"/>
          <w:sz w:val="22"/>
          <w:szCs w:val="22"/>
        </w:rPr>
        <w:t xml:space="preserve">Religion/Church of Jesus Christ of Latter-day Saints (Mormon) </w:t>
      </w:r>
      <w:r w:rsidR="00285C4A">
        <w:rPr>
          <w:rFonts w:ascii="Minion Pro" w:hAnsi="Minion Pro" w:cstheme="majorBidi"/>
          <w:color w:val="000000"/>
          <w:sz w:val="22"/>
          <w:szCs w:val="22"/>
        </w:rPr>
        <w:br/>
        <w:t xml:space="preserve">      </w:t>
      </w:r>
      <w:r w:rsidR="00914894" w:rsidRPr="00285C4A">
        <w:rPr>
          <w:rFonts w:ascii="Minion Pro" w:hAnsi="Minion Pro" w:cstheme="majorBidi"/>
          <w:color w:val="000000"/>
          <w:sz w:val="22"/>
          <w:szCs w:val="22"/>
        </w:rPr>
        <w:t>Biography</w:t>
      </w:r>
    </w:p>
    <w:p w14:paraId="3F7F5089" w14:textId="43497417" w:rsidR="006F6407" w:rsidRPr="00285C4A" w:rsidRDefault="006F6407" w:rsidP="006F6407">
      <w:pPr>
        <w:tabs>
          <w:tab w:val="left" w:pos="220"/>
          <w:tab w:val="left" w:pos="720"/>
        </w:tabs>
        <w:autoSpaceDE w:val="0"/>
        <w:autoSpaceDN w:val="0"/>
        <w:adjustRightInd w:val="0"/>
        <w:rPr>
          <w:rFonts w:ascii="Minion Pro" w:hAnsi="Minion Pro" w:cstheme="majorBidi"/>
          <w:color w:val="000000"/>
          <w:sz w:val="22"/>
          <w:szCs w:val="22"/>
        </w:rPr>
      </w:pPr>
    </w:p>
    <w:p w14:paraId="73F7755D" w14:textId="77777777" w:rsidR="006F6407" w:rsidRPr="00285C4A" w:rsidRDefault="006F6407" w:rsidP="006F6407">
      <w:pPr>
        <w:tabs>
          <w:tab w:val="left" w:pos="220"/>
          <w:tab w:val="left" w:pos="720"/>
        </w:tabs>
        <w:autoSpaceDE w:val="0"/>
        <w:autoSpaceDN w:val="0"/>
        <w:adjustRightInd w:val="0"/>
        <w:rPr>
          <w:rFonts w:ascii="Minion Pro" w:hAnsi="Minion Pro" w:cstheme="majorBidi"/>
          <w:color w:val="000000"/>
          <w:sz w:val="22"/>
          <w:szCs w:val="22"/>
        </w:rPr>
      </w:pPr>
    </w:p>
    <w:p w14:paraId="47BD025C" w14:textId="77777777" w:rsidR="00734372" w:rsidRPr="00285C4A" w:rsidRDefault="00734372" w:rsidP="00734372">
      <w:pPr>
        <w:autoSpaceDE w:val="0"/>
        <w:autoSpaceDN w:val="0"/>
        <w:adjustRightInd w:val="0"/>
        <w:rPr>
          <w:rFonts w:ascii="Minion Pro" w:hAnsi="Minion Pro" w:cstheme="majorBidi"/>
          <w:color w:val="000000"/>
        </w:rPr>
      </w:pPr>
    </w:p>
    <w:p w14:paraId="39104FB3" w14:textId="1A8E04F0" w:rsidR="00734372" w:rsidRPr="00285C4A" w:rsidRDefault="00734372" w:rsidP="006F6407">
      <w:pPr>
        <w:autoSpaceDE w:val="0"/>
        <w:autoSpaceDN w:val="0"/>
        <w:adjustRightInd w:val="0"/>
        <w:spacing w:after="120"/>
        <w:rPr>
          <w:rFonts w:ascii="Minion Pro" w:hAnsi="Minion Pro" w:cstheme="majorBidi"/>
          <w:b/>
          <w:bCs/>
          <w:color w:val="000000"/>
          <w:sz w:val="22"/>
          <w:szCs w:val="22"/>
        </w:rPr>
      </w:pPr>
    </w:p>
    <w:p w14:paraId="1664D9B0" w14:textId="77777777" w:rsidR="00B569C4" w:rsidRPr="00285C4A" w:rsidRDefault="00B569C4" w:rsidP="00787B15">
      <w:pPr>
        <w:pStyle w:val="BasicParagraph"/>
        <w:rPr>
          <w:rFonts w:ascii="Minion Pro" w:hAnsi="Minion Pro" w:cstheme="majorBidi"/>
          <w:b/>
          <w:bCs/>
          <w:caps/>
          <w:color w:val="auto"/>
          <w:spacing w:val="10"/>
          <w:sz w:val="22"/>
          <w:szCs w:val="22"/>
        </w:rPr>
      </w:pPr>
    </w:p>
    <w:p w14:paraId="381850BC" w14:textId="595E6C12" w:rsidR="00787B15" w:rsidRPr="00285C4A" w:rsidRDefault="00787B15" w:rsidP="00787B15">
      <w:pPr>
        <w:pStyle w:val="BasicParagraph"/>
        <w:rPr>
          <w:rFonts w:ascii="Minion Pro" w:hAnsi="Minion Pro" w:cstheme="majorBidi"/>
          <w:b/>
          <w:bCs/>
          <w:color w:val="auto"/>
          <w:spacing w:val="10"/>
          <w:sz w:val="22"/>
          <w:szCs w:val="22"/>
        </w:rPr>
      </w:pPr>
      <w:r w:rsidRPr="00285C4A">
        <w:rPr>
          <w:rFonts w:ascii="Minion Pro" w:hAnsi="Minion Pro" w:cstheme="majorBidi"/>
          <w:b/>
          <w:bCs/>
          <w:caps/>
          <w:color w:val="auto"/>
          <w:spacing w:val="10"/>
          <w:sz w:val="22"/>
          <w:szCs w:val="22"/>
        </w:rPr>
        <w:t>Praise for</w:t>
      </w:r>
    </w:p>
    <w:p w14:paraId="17DE0FB2" w14:textId="3D8CE355" w:rsidR="00787B15" w:rsidRPr="00285C4A" w:rsidRDefault="00B569C4" w:rsidP="00787B15">
      <w:pPr>
        <w:pStyle w:val="BasicParagraph"/>
        <w:rPr>
          <w:rFonts w:ascii="Minion Pro" w:hAnsi="Minion Pro" w:cstheme="majorBidi"/>
          <w:b/>
          <w:bCs/>
          <w:color w:val="auto"/>
          <w:spacing w:val="-1"/>
          <w:sz w:val="28"/>
          <w:szCs w:val="28"/>
        </w:rPr>
      </w:pPr>
      <w:r w:rsidRPr="00285C4A">
        <w:rPr>
          <w:rFonts w:ascii="Minion Pro" w:hAnsi="Minion Pro" w:cstheme="majorBidi"/>
          <w:b/>
          <w:bCs/>
          <w:color w:val="auto"/>
          <w:spacing w:val="-1"/>
          <w:sz w:val="28"/>
          <w:szCs w:val="28"/>
        </w:rPr>
        <w:t>No Forgiveness</w:t>
      </w:r>
    </w:p>
    <w:p w14:paraId="3D0CD982" w14:textId="77777777" w:rsidR="00787B15" w:rsidRPr="00285C4A" w:rsidRDefault="00787B15" w:rsidP="00787B15">
      <w:pPr>
        <w:pStyle w:val="BasicParagraph"/>
        <w:rPr>
          <w:rFonts w:ascii="Minion Pro" w:hAnsi="Minion Pro" w:cstheme="majorBidi"/>
          <w:sz w:val="22"/>
          <w:szCs w:val="22"/>
        </w:rPr>
      </w:pPr>
    </w:p>
    <w:p w14:paraId="0E2756C8" w14:textId="60B6D495" w:rsidR="00B569C4" w:rsidRPr="00285C4A" w:rsidRDefault="00B569C4" w:rsidP="00B569C4">
      <w:pPr>
        <w:spacing w:line="276" w:lineRule="auto"/>
        <w:rPr>
          <w:rFonts w:ascii="Minion Pro" w:hAnsi="Minion Pro" w:cstheme="majorBidi"/>
        </w:rPr>
      </w:pPr>
      <w:r w:rsidRPr="00285C4A">
        <w:rPr>
          <w:rFonts w:ascii="Minion Pro" w:hAnsi="Minion Pro" w:cstheme="majorBidi"/>
        </w:rPr>
        <w:t xml:space="preserve">Part family history and part community reckoning, </w:t>
      </w:r>
      <w:r w:rsidRPr="00285C4A">
        <w:rPr>
          <w:rFonts w:ascii="Minion Pro" w:hAnsi="Minion Pro" w:cstheme="majorBidi"/>
          <w:i/>
          <w:iCs/>
        </w:rPr>
        <w:t>No Forgiveness</w:t>
      </w:r>
      <w:r w:rsidRPr="00285C4A">
        <w:rPr>
          <w:rFonts w:ascii="Minion Pro" w:hAnsi="Minion Pro" w:cstheme="majorBidi"/>
        </w:rPr>
        <w:t xml:space="preserve"> is wholly enjoyable. This riveting tale with fleshed-out characters and engrossing scenes does a lot more than just unpack a fascinating murder — it makes pioneer life come alive, highlighting the humanity of all involved. </w:t>
      </w:r>
    </w:p>
    <w:p w14:paraId="1638E27E" w14:textId="77777777" w:rsidR="00B569C4" w:rsidRPr="00285C4A" w:rsidRDefault="00B569C4" w:rsidP="00A507F9">
      <w:pPr>
        <w:spacing w:before="240" w:line="276" w:lineRule="auto"/>
        <w:rPr>
          <w:rFonts w:ascii="Minion Pro" w:hAnsi="Minion Pro" w:cstheme="majorBidi"/>
          <w:i/>
          <w:iCs/>
        </w:rPr>
      </w:pPr>
      <w:r w:rsidRPr="00285C4A">
        <w:rPr>
          <w:rFonts w:ascii="Minion Pro" w:hAnsi="Minion Pro" w:cstheme="majorBidi"/>
        </w:rPr>
        <w:t xml:space="preserve">— Benjamin E. Park, </w:t>
      </w:r>
      <w:r w:rsidRPr="00285C4A">
        <w:rPr>
          <w:rFonts w:ascii="Minion Pro" w:hAnsi="Minion Pro" w:cstheme="majorBidi"/>
          <w:i/>
          <w:iCs/>
        </w:rPr>
        <w:t>American Zion: A New History of Mormonism</w:t>
      </w:r>
    </w:p>
    <w:p w14:paraId="7B1B1B14" w14:textId="77777777" w:rsidR="00B569C4" w:rsidRPr="00285C4A" w:rsidRDefault="00B569C4" w:rsidP="00B569C4">
      <w:pPr>
        <w:spacing w:line="276" w:lineRule="auto"/>
        <w:rPr>
          <w:rFonts w:ascii="Minion Pro" w:hAnsi="Minion Pro" w:cstheme="majorBidi"/>
          <w:i/>
          <w:iCs/>
        </w:rPr>
      </w:pPr>
    </w:p>
    <w:p w14:paraId="00B2D9C0" w14:textId="77777777" w:rsidR="00B569C4" w:rsidRPr="00285C4A" w:rsidRDefault="00B569C4" w:rsidP="00B569C4">
      <w:pPr>
        <w:spacing w:line="276" w:lineRule="auto"/>
        <w:rPr>
          <w:rFonts w:ascii="Minion Pro" w:hAnsi="Minion Pro" w:cstheme="majorBidi"/>
        </w:rPr>
      </w:pPr>
      <w:r w:rsidRPr="00285C4A">
        <w:rPr>
          <w:rFonts w:ascii="Minion Pro" w:eastAsia="Times New Roman" w:hAnsi="Minion Pro" w:cstheme="majorBidi"/>
          <w:i/>
          <w:iCs/>
          <w:lang w:eastAsia="zh-CN"/>
        </w:rPr>
        <w:t>No Forgiveness</w:t>
      </w:r>
      <w:r w:rsidRPr="00285C4A">
        <w:rPr>
          <w:rFonts w:ascii="Minion Pro" w:eastAsia="Times New Roman" w:hAnsi="Minion Pro" w:cstheme="majorBidi"/>
          <w:lang w:eastAsia="zh-CN"/>
        </w:rPr>
        <w:t xml:space="preserve"> is the story of an early 20th-century murder in a Mormon corner of Idaho, and of the two families most affected: “Here on Earth, a stream of sorrows cascaded over both.” </w:t>
      </w:r>
      <w:r w:rsidRPr="00285C4A">
        <w:rPr>
          <w:rFonts w:ascii="Minion Pro" w:hAnsi="Minion Pro" w:cstheme="majorBidi"/>
        </w:rPr>
        <w:t>Dan Neal is a member of one of the families; his account, therefore, is deeply personal while honoring the faith and choices of its subjects. Neal’s research gives us a bright, clear window on the time.</w:t>
      </w:r>
    </w:p>
    <w:p w14:paraId="68585604" w14:textId="77777777" w:rsidR="00B569C4" w:rsidRPr="00285C4A" w:rsidRDefault="00B569C4" w:rsidP="00A507F9">
      <w:pPr>
        <w:spacing w:before="240" w:line="276" w:lineRule="auto"/>
        <w:rPr>
          <w:rFonts w:ascii="Minion Pro" w:eastAsia="Times New Roman" w:hAnsi="Minion Pro" w:cstheme="majorBidi"/>
          <w:lang w:eastAsia="zh-CN"/>
        </w:rPr>
      </w:pPr>
      <w:r w:rsidRPr="00285C4A">
        <w:rPr>
          <w:rFonts w:ascii="Minion Pro" w:eastAsia="Times New Roman" w:hAnsi="Minion Pro" w:cstheme="majorBidi"/>
          <w:lang w:eastAsia="zh-CN"/>
        </w:rPr>
        <w:t xml:space="preserve">—Tom Rea, </w:t>
      </w:r>
      <w:proofErr w:type="gramStart"/>
      <w:r w:rsidRPr="00285C4A">
        <w:rPr>
          <w:rFonts w:ascii="Minion Pro" w:eastAsia="Times New Roman" w:hAnsi="Minion Pro" w:cstheme="majorBidi"/>
          <w:lang w:eastAsia="zh-CN"/>
        </w:rPr>
        <w:t>founder</w:t>
      </w:r>
      <w:proofErr w:type="gramEnd"/>
      <w:r w:rsidRPr="00285C4A">
        <w:rPr>
          <w:rFonts w:ascii="Minion Pro" w:eastAsia="Times New Roman" w:hAnsi="Minion Pro" w:cstheme="majorBidi"/>
          <w:lang w:eastAsia="zh-CN"/>
        </w:rPr>
        <w:t xml:space="preserve"> and editor emeritus of WyoHistory.org.</w:t>
      </w:r>
    </w:p>
    <w:p w14:paraId="0614903F" w14:textId="77777777" w:rsidR="00B569C4" w:rsidRPr="00285C4A" w:rsidRDefault="00B569C4" w:rsidP="00B569C4">
      <w:pPr>
        <w:spacing w:line="276" w:lineRule="auto"/>
        <w:rPr>
          <w:rFonts w:ascii="Minion Pro" w:hAnsi="Minion Pro" w:cstheme="majorBidi"/>
          <w:i/>
          <w:iCs/>
        </w:rPr>
      </w:pPr>
    </w:p>
    <w:p w14:paraId="07E8A963" w14:textId="5AA3842B" w:rsidR="00A507F9" w:rsidRPr="00A507F9" w:rsidRDefault="00A507F9" w:rsidP="00A507F9">
      <w:pPr>
        <w:spacing w:line="276" w:lineRule="auto"/>
        <w:rPr>
          <w:rFonts w:ascii="Minion Pro" w:eastAsia="Times New Roman" w:hAnsi="Minion Pro"/>
          <w:lang w:eastAsia="zh-CN"/>
        </w:rPr>
      </w:pPr>
      <w:r w:rsidRPr="00A507F9">
        <w:rPr>
          <w:rFonts w:ascii="Minion Pro" w:eastAsia="Times New Roman" w:hAnsi="Minion Pro"/>
          <w:color w:val="000000"/>
          <w:lang w:eastAsia="zh-CN"/>
        </w:rPr>
        <w:t>After furnishing the rich historical context of his ancestors’ conversion to Mormonism and their settling in southeastern Idaho, Dan Neal tells the compelling story of his grandfather’s 1911 murder by a fellow Mormon and how the tragedy impacted the victim’s widow and her five young children. I highly recommend </w:t>
      </w:r>
      <w:r w:rsidRPr="00A507F9">
        <w:rPr>
          <w:rFonts w:ascii="Minion Pro" w:eastAsia="Times New Roman" w:hAnsi="Minion Pro"/>
          <w:i/>
          <w:iCs/>
          <w:color w:val="000000"/>
          <w:lang w:eastAsia="zh-CN"/>
        </w:rPr>
        <w:t>No Forgiveness</w:t>
      </w:r>
      <w:r w:rsidRPr="00A507F9">
        <w:rPr>
          <w:rFonts w:ascii="Minion Pro" w:eastAsia="Times New Roman" w:hAnsi="Minion Pro"/>
          <w:color w:val="000000"/>
          <w:lang w:eastAsia="zh-CN"/>
        </w:rPr>
        <w:t>.</w:t>
      </w:r>
    </w:p>
    <w:p w14:paraId="4D44B74E" w14:textId="77777777" w:rsidR="00B569C4" w:rsidRPr="00285C4A" w:rsidRDefault="00B569C4" w:rsidP="00A507F9">
      <w:pPr>
        <w:spacing w:before="240" w:line="276" w:lineRule="auto"/>
        <w:rPr>
          <w:rFonts w:ascii="Minion Pro" w:hAnsi="Minion Pro" w:cstheme="majorBidi"/>
          <w:i/>
          <w:iCs/>
        </w:rPr>
      </w:pPr>
      <w:r w:rsidRPr="00285C4A">
        <w:rPr>
          <w:rFonts w:ascii="Minion Pro" w:hAnsi="Minion Pro" w:cstheme="majorBidi"/>
        </w:rPr>
        <w:t>—Larry E. Morris, author of </w:t>
      </w:r>
      <w:r w:rsidRPr="00285C4A">
        <w:rPr>
          <w:rFonts w:ascii="Minion Pro" w:hAnsi="Minion Pro" w:cstheme="majorBidi"/>
          <w:i/>
          <w:iCs/>
        </w:rPr>
        <w:t>The Fate of the Corps: What Became of the Lewis and Clark Explorers After the Expedition</w:t>
      </w:r>
    </w:p>
    <w:p w14:paraId="1B8254C0" w14:textId="77777777" w:rsidR="00B569C4" w:rsidRPr="00285C4A" w:rsidRDefault="00B569C4" w:rsidP="00B569C4">
      <w:pPr>
        <w:spacing w:line="276" w:lineRule="auto"/>
        <w:rPr>
          <w:rFonts w:ascii="Minion Pro" w:hAnsi="Minion Pro" w:cstheme="majorBidi"/>
          <w:i/>
          <w:iCs/>
        </w:rPr>
      </w:pPr>
    </w:p>
    <w:p w14:paraId="1368D73C" w14:textId="77777777" w:rsidR="00AA4575" w:rsidRPr="00285C4A" w:rsidRDefault="00AA4575" w:rsidP="00B569C4">
      <w:pPr>
        <w:pStyle w:val="poemhead"/>
        <w:spacing w:after="120" w:line="240" w:lineRule="auto"/>
        <w:jc w:val="center"/>
        <w:rPr>
          <w:rFonts w:ascii="Minion Pro" w:hAnsi="Minion Pro" w:cstheme="majorBidi"/>
          <w:b/>
          <w:sz w:val="22"/>
          <w:szCs w:val="22"/>
        </w:rPr>
      </w:pPr>
    </w:p>
    <w:p w14:paraId="72F7F39C" w14:textId="77777777" w:rsidR="00AA4575" w:rsidRPr="00285C4A" w:rsidRDefault="00AA4575" w:rsidP="00B569C4">
      <w:pPr>
        <w:pStyle w:val="poemhead"/>
        <w:spacing w:after="120" w:line="240" w:lineRule="auto"/>
        <w:jc w:val="center"/>
        <w:rPr>
          <w:rFonts w:ascii="Minion Pro" w:hAnsi="Minion Pro" w:cstheme="majorBidi"/>
          <w:b/>
          <w:sz w:val="22"/>
          <w:szCs w:val="22"/>
        </w:rPr>
      </w:pPr>
    </w:p>
    <w:p w14:paraId="7B898743" w14:textId="77777777" w:rsidR="00AA4575" w:rsidRPr="00285C4A" w:rsidRDefault="00AA4575" w:rsidP="00B569C4">
      <w:pPr>
        <w:pStyle w:val="poemhead"/>
        <w:spacing w:after="120" w:line="240" w:lineRule="auto"/>
        <w:jc w:val="center"/>
        <w:rPr>
          <w:rFonts w:ascii="Minion Pro" w:hAnsi="Minion Pro" w:cstheme="majorBidi"/>
          <w:b/>
          <w:sz w:val="22"/>
          <w:szCs w:val="22"/>
        </w:rPr>
      </w:pPr>
    </w:p>
    <w:p w14:paraId="0051FEBD" w14:textId="66171311" w:rsidR="00771F9A" w:rsidRPr="00285C4A" w:rsidRDefault="00771F9A" w:rsidP="00B569C4">
      <w:pPr>
        <w:pStyle w:val="poemhead"/>
        <w:spacing w:after="120" w:line="240" w:lineRule="auto"/>
        <w:jc w:val="center"/>
        <w:rPr>
          <w:rFonts w:ascii="Minion Pro" w:hAnsi="Minion Pro" w:cstheme="majorBidi"/>
          <w:b/>
          <w:sz w:val="22"/>
          <w:szCs w:val="22"/>
        </w:rPr>
      </w:pPr>
      <w:r w:rsidRPr="00285C4A">
        <w:rPr>
          <w:rFonts w:ascii="Minion Pro" w:hAnsi="Minion Pro" w:cstheme="majorBidi"/>
          <w:b/>
          <w:sz w:val="22"/>
          <w:szCs w:val="22"/>
        </w:rPr>
        <w:t>. . . . . . . . . . . . . . . . . . . . . . . . . . . .</w:t>
      </w:r>
    </w:p>
    <w:p w14:paraId="51FAF44B" w14:textId="089A663D" w:rsidR="00865CE7" w:rsidRPr="00285C4A" w:rsidRDefault="00DC3F3D" w:rsidP="00B569C4">
      <w:pPr>
        <w:pStyle w:val="poemhead"/>
        <w:spacing w:after="120" w:line="240" w:lineRule="auto"/>
        <w:jc w:val="center"/>
        <w:rPr>
          <w:rFonts w:ascii="Minion Pro" w:hAnsi="Minion Pro" w:cstheme="majorBidi"/>
          <w:b/>
          <w:sz w:val="20"/>
          <w:szCs w:val="20"/>
        </w:rPr>
      </w:pPr>
      <w:r w:rsidRPr="00285C4A">
        <w:rPr>
          <w:rFonts w:ascii="Minion Pro" w:hAnsi="Minion Pro" w:cstheme="majorBidi"/>
          <w:b/>
          <w:sz w:val="20"/>
          <w:szCs w:val="20"/>
        </w:rPr>
        <w:t>WordsWorth Publishing</w:t>
      </w:r>
    </w:p>
    <w:p w14:paraId="0BF974FE" w14:textId="6327B91F" w:rsidR="00865CE7" w:rsidRPr="00285C4A" w:rsidRDefault="00865CE7" w:rsidP="00DC3F3D">
      <w:pPr>
        <w:rPr>
          <w:rFonts w:ascii="Minion Pro" w:eastAsia="Times New Roman" w:hAnsi="Minion Pro" w:cstheme="majorBidi"/>
          <w:sz w:val="20"/>
          <w:szCs w:val="20"/>
        </w:rPr>
      </w:pPr>
      <w:r w:rsidRPr="00285C4A">
        <w:rPr>
          <w:rFonts w:ascii="Minion Pro" w:eastAsia="Times New Roman" w:hAnsi="Minion Pro" w:cstheme="majorBidi"/>
          <w:sz w:val="20"/>
          <w:szCs w:val="20"/>
        </w:rPr>
        <w:t xml:space="preserve">WordsWorth is an independent publishing company founded in 2005. Located in Cody, Wyoming, </w:t>
      </w:r>
      <w:r w:rsidR="006A3029" w:rsidRPr="00285C4A">
        <w:rPr>
          <w:rFonts w:ascii="Minion Pro" w:eastAsia="Times New Roman" w:hAnsi="Minion Pro" w:cstheme="majorBidi"/>
          <w:sz w:val="20"/>
          <w:szCs w:val="20"/>
        </w:rPr>
        <w:br/>
      </w:r>
      <w:r w:rsidRPr="00285C4A">
        <w:rPr>
          <w:rFonts w:ascii="Minion Pro" w:eastAsia="Times New Roman" w:hAnsi="Minion Pro" w:cstheme="majorBidi"/>
          <w:sz w:val="20"/>
          <w:szCs w:val="20"/>
        </w:rPr>
        <w:t xml:space="preserve">we </w:t>
      </w:r>
      <w:r w:rsidR="0070214E" w:rsidRPr="00285C4A">
        <w:rPr>
          <w:rFonts w:ascii="Minion Pro" w:eastAsia="Times New Roman" w:hAnsi="Minion Pro" w:cstheme="majorBidi"/>
          <w:sz w:val="20"/>
          <w:szCs w:val="20"/>
        </w:rPr>
        <w:t>find our inspiration in</w:t>
      </w:r>
      <w:r w:rsidRPr="00285C4A">
        <w:rPr>
          <w:rFonts w:ascii="Minion Pro" w:eastAsia="Times New Roman" w:hAnsi="Minion Pro" w:cstheme="majorBidi"/>
          <w:sz w:val="20"/>
          <w:szCs w:val="20"/>
        </w:rPr>
        <w:t xml:space="preserve"> the </w:t>
      </w:r>
      <w:r w:rsidR="0070214E" w:rsidRPr="00285C4A">
        <w:rPr>
          <w:rFonts w:ascii="Minion Pro" w:eastAsia="Times New Roman" w:hAnsi="Minion Pro" w:cstheme="majorBidi"/>
          <w:sz w:val="20"/>
          <w:szCs w:val="20"/>
        </w:rPr>
        <w:t>American West. We are devoted to</w:t>
      </w:r>
      <w:r w:rsidR="00AA46AF" w:rsidRPr="00285C4A">
        <w:rPr>
          <w:rFonts w:ascii="Minion Pro" w:eastAsia="Times New Roman" w:hAnsi="Minion Pro" w:cstheme="majorBidi"/>
          <w:sz w:val="20"/>
          <w:szCs w:val="20"/>
        </w:rPr>
        <w:t xml:space="preserve"> publishing books that focus on </w:t>
      </w:r>
      <w:r w:rsidR="0070214E" w:rsidRPr="00285C4A">
        <w:rPr>
          <w:rFonts w:ascii="Minion Pro" w:eastAsia="Times New Roman" w:hAnsi="Minion Pro" w:cstheme="majorBidi"/>
          <w:sz w:val="20"/>
          <w:szCs w:val="20"/>
        </w:rPr>
        <w:t xml:space="preserve">Northern Rocky Mountain </w:t>
      </w:r>
      <w:r w:rsidRPr="00285C4A">
        <w:rPr>
          <w:rFonts w:ascii="Minion Pro" w:eastAsia="Times New Roman" w:hAnsi="Minion Pro" w:cstheme="majorBidi"/>
          <w:sz w:val="20"/>
          <w:szCs w:val="20"/>
        </w:rPr>
        <w:t xml:space="preserve">history, </w:t>
      </w:r>
      <w:r w:rsidR="00AA46AF" w:rsidRPr="00285C4A">
        <w:rPr>
          <w:rFonts w:ascii="Minion Pro" w:eastAsia="Times New Roman" w:hAnsi="Minion Pro" w:cstheme="majorBidi"/>
          <w:sz w:val="20"/>
          <w:szCs w:val="20"/>
        </w:rPr>
        <w:t>people</w:t>
      </w:r>
      <w:r w:rsidR="0070214E" w:rsidRPr="00285C4A">
        <w:rPr>
          <w:rFonts w:ascii="Minion Pro" w:eastAsia="Times New Roman" w:hAnsi="Minion Pro" w:cstheme="majorBidi"/>
          <w:sz w:val="20"/>
          <w:szCs w:val="20"/>
        </w:rPr>
        <w:t xml:space="preserve">, </w:t>
      </w:r>
      <w:r w:rsidRPr="00285C4A">
        <w:rPr>
          <w:rFonts w:ascii="Minion Pro" w:eastAsia="Times New Roman" w:hAnsi="Minion Pro" w:cstheme="majorBidi"/>
          <w:sz w:val="20"/>
          <w:szCs w:val="20"/>
        </w:rPr>
        <w:t xml:space="preserve">culture, </w:t>
      </w:r>
      <w:r w:rsidR="0070214E" w:rsidRPr="00285C4A">
        <w:rPr>
          <w:rFonts w:ascii="Minion Pro" w:eastAsia="Times New Roman" w:hAnsi="Minion Pro" w:cstheme="majorBidi"/>
          <w:sz w:val="20"/>
          <w:szCs w:val="20"/>
        </w:rPr>
        <w:t xml:space="preserve">and </w:t>
      </w:r>
      <w:r w:rsidR="00AA46AF" w:rsidRPr="00285C4A">
        <w:rPr>
          <w:rFonts w:ascii="Minion Pro" w:eastAsia="Times New Roman" w:hAnsi="Minion Pro" w:cstheme="majorBidi"/>
          <w:sz w:val="20"/>
          <w:szCs w:val="20"/>
        </w:rPr>
        <w:t>environment</w:t>
      </w:r>
      <w:r w:rsidR="0070214E" w:rsidRPr="00285C4A">
        <w:rPr>
          <w:rFonts w:ascii="Minion Pro" w:eastAsia="Times New Roman" w:hAnsi="Minion Pro" w:cstheme="majorBidi"/>
          <w:sz w:val="20"/>
          <w:szCs w:val="20"/>
        </w:rPr>
        <w:t xml:space="preserve">. </w:t>
      </w:r>
      <w:hyperlink r:id="rId10" w:history="1">
        <w:r w:rsidR="00DC3F3D" w:rsidRPr="00285C4A">
          <w:rPr>
            <w:rStyle w:val="Hyperlink"/>
            <w:rFonts w:ascii="Minion Pro" w:eastAsia="Times New Roman" w:hAnsi="Minion Pro" w:cstheme="majorBidi"/>
            <w:sz w:val="20"/>
            <w:szCs w:val="20"/>
          </w:rPr>
          <w:t>www.wordsworthpublishing.com</w:t>
        </w:r>
      </w:hyperlink>
    </w:p>
    <w:sectPr w:rsidR="00865CE7" w:rsidRPr="00285C4A" w:rsidSect="00804A2E">
      <w:headerReference w:type="default" r:id="rId11"/>
      <w:footerReference w:type="default" r:id="rId12"/>
      <w:type w:val="continuous"/>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2ABF" w14:textId="77777777" w:rsidR="0089700C" w:rsidRDefault="0089700C" w:rsidP="00171471">
      <w:r>
        <w:separator/>
      </w:r>
    </w:p>
  </w:endnote>
  <w:endnote w:type="continuationSeparator" w:id="0">
    <w:p w14:paraId="5AE10A0E" w14:textId="77777777" w:rsidR="0089700C" w:rsidRDefault="0089700C" w:rsidP="0017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yriadPro-Semibold">
    <w:altName w:val="Myriad Pro Semibold"/>
    <w:panose1 w:val="020B0603030403020204"/>
    <w:charset w:val="4D"/>
    <w:family w:val="auto"/>
    <w:notTrueType/>
    <w:pitch w:val="default"/>
    <w:sig w:usb0="00000003" w:usb1="00000000" w:usb2="00000000" w:usb3="00000000" w:csb0="00000001" w:csb1="00000000"/>
  </w:font>
  <w:font w:name="MinionPro-Regular">
    <w:altName w:val="Minion Pro"/>
    <w:panose1 w:val="02040503050201020203"/>
    <w:charset w:val="4D"/>
    <w:family w:val="auto"/>
    <w:notTrueType/>
    <w:pitch w:val="default"/>
    <w:sig w:usb0="00000003" w:usb1="00000000" w:usb2="00000000" w:usb3="00000000" w:csb0="00000001" w:csb1="00000000"/>
  </w:font>
  <w:font w:name="ITC Galliard Pro">
    <w:panose1 w:val="0202060206050B020A04"/>
    <w:charset w:val="4D"/>
    <w:family w:val="roman"/>
    <w:notTrueType/>
    <w:pitch w:val="variable"/>
    <w:sig w:usb0="A00000AF" w:usb1="5000205B" w:usb2="00000000" w:usb3="00000000" w:csb0="0000009B" w:csb1="00000000"/>
  </w:font>
  <w:font w:name="Minion Pro">
    <w:panose1 w:val="02040503050201020203"/>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2FB2" w14:textId="68BCDD5D" w:rsidR="00DC5711" w:rsidRPr="00285C4A" w:rsidRDefault="00AA4575" w:rsidP="00800E6F">
    <w:pPr>
      <w:pStyle w:val="Footer"/>
      <w:jc w:val="center"/>
      <w:rPr>
        <w:rFonts w:asciiTheme="majorHAnsi" w:hAnsiTheme="majorHAnsi"/>
        <w:sz w:val="20"/>
        <w:szCs w:val="20"/>
      </w:rPr>
    </w:pPr>
    <w:r w:rsidRPr="00285C4A">
      <w:rPr>
        <w:rFonts w:asciiTheme="majorHAnsi" w:hAnsiTheme="majorHAnsi"/>
        <w:i/>
        <w:sz w:val="20"/>
        <w:szCs w:val="20"/>
      </w:rPr>
      <w:t>NO FORGIVENESS</w:t>
    </w:r>
    <w:r w:rsidR="00DC5711" w:rsidRPr="00285C4A">
      <w:rPr>
        <w:rFonts w:asciiTheme="majorHAnsi" w:hAnsiTheme="majorHAnsi"/>
        <w:sz w:val="20"/>
        <w:szCs w:val="20"/>
      </w:rPr>
      <w:t xml:space="preserve">, </w:t>
    </w:r>
    <w:r w:rsidRPr="00285C4A">
      <w:rPr>
        <w:rFonts w:asciiTheme="majorHAnsi" w:hAnsiTheme="majorHAnsi"/>
        <w:sz w:val="20"/>
        <w:szCs w:val="20"/>
      </w:rPr>
      <w:t>Daniel Neal</w:t>
    </w:r>
    <w:r w:rsidR="00DC5711" w:rsidRPr="00285C4A">
      <w:rPr>
        <w:rFonts w:asciiTheme="majorHAnsi" w:hAnsiTheme="majorHAnsi"/>
        <w:sz w:val="20"/>
        <w:szCs w:val="20"/>
      </w:rPr>
      <w:t xml:space="preserve">, ISBN: </w:t>
    </w:r>
    <w:r w:rsidR="00285C4A" w:rsidRPr="00285C4A">
      <w:rPr>
        <w:rFonts w:ascii="Calibri" w:hAnsi="Calibri" w:cs="Calibri"/>
        <w:sz w:val="20"/>
        <w:szCs w:val="20"/>
      </w:rPr>
      <w:t>978-1-7334897-7-5</w:t>
    </w:r>
    <w:r w:rsidR="00771F9A" w:rsidRPr="00285C4A">
      <w:rPr>
        <w:rFonts w:asciiTheme="majorHAnsi" w:hAnsiTheme="majorHAnsi"/>
        <w:sz w:val="20"/>
        <w:szCs w:val="20"/>
      </w:rPr>
      <w:br/>
    </w:r>
    <w:r w:rsidR="00DC5711" w:rsidRPr="00285C4A">
      <w:rPr>
        <w:rFonts w:asciiTheme="majorHAnsi" w:hAnsiTheme="majorHAnsi"/>
        <w:sz w:val="20"/>
        <w:szCs w:val="20"/>
      </w:rPr>
      <w:t xml:space="preserve">6x9 | </w:t>
    </w:r>
    <w:r w:rsidR="00285C4A">
      <w:rPr>
        <w:rFonts w:asciiTheme="majorHAnsi" w:hAnsiTheme="majorHAnsi"/>
        <w:sz w:val="20"/>
        <w:szCs w:val="20"/>
      </w:rPr>
      <w:t>312</w:t>
    </w:r>
    <w:r w:rsidR="00DC5711" w:rsidRPr="00285C4A">
      <w:rPr>
        <w:rFonts w:asciiTheme="majorHAnsi" w:hAnsiTheme="majorHAnsi"/>
        <w:sz w:val="20"/>
        <w:szCs w:val="20"/>
      </w:rPr>
      <w:t xml:space="preserve"> pp | $2</w:t>
    </w:r>
    <w:r w:rsidR="00285C4A">
      <w:rPr>
        <w:rFonts w:asciiTheme="majorHAnsi" w:hAnsiTheme="majorHAnsi"/>
        <w:sz w:val="20"/>
        <w:szCs w:val="20"/>
      </w:rPr>
      <w:t>4</w:t>
    </w:r>
    <w:r w:rsidR="00DC5711" w:rsidRPr="00285C4A">
      <w:rPr>
        <w:rFonts w:asciiTheme="majorHAnsi" w:hAnsiTheme="majorHAnsi"/>
        <w:sz w:val="20"/>
        <w:szCs w:val="20"/>
      </w:rPr>
      <w:t xml:space="preserve">.00 | </w:t>
    </w:r>
    <w:r w:rsidR="00285C4A">
      <w:rPr>
        <w:rFonts w:asciiTheme="majorHAnsi" w:hAnsiTheme="majorHAnsi"/>
        <w:sz w:val="20"/>
        <w:szCs w:val="20"/>
      </w:rPr>
      <w:t>June 2025</w:t>
    </w:r>
  </w:p>
  <w:p w14:paraId="3C038CD7" w14:textId="77777777" w:rsidR="00DC5711" w:rsidRPr="00F75FDA" w:rsidRDefault="00DC5711" w:rsidP="00800E6F">
    <w:pPr>
      <w:pStyle w:val="Footer"/>
      <w:jc w:val="center"/>
      <w:rPr>
        <w:rFonts w:asciiTheme="majorHAnsi" w:hAnsiTheme="majorHAnsi"/>
        <w:sz w:val="20"/>
        <w:szCs w:val="20"/>
      </w:rPr>
    </w:pPr>
    <w:r w:rsidRPr="00F75FDA">
      <w:rPr>
        <w:rFonts w:asciiTheme="majorHAnsi" w:hAnsiTheme="majorHAnsi"/>
        <w:sz w:val="20"/>
        <w:szCs w:val="20"/>
      </w:rPr>
      <w:t xml:space="preserve">Distributed to the trade by </w:t>
    </w:r>
    <w:proofErr w:type="gramStart"/>
    <w:r w:rsidRPr="00F75FDA">
      <w:rPr>
        <w:rFonts w:asciiTheme="majorHAnsi" w:hAnsiTheme="majorHAnsi"/>
        <w:sz w:val="20"/>
        <w:szCs w:val="20"/>
      </w:rPr>
      <w:t>Ingram</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56552" w14:textId="77777777" w:rsidR="0089700C" w:rsidRDefault="0089700C" w:rsidP="00171471">
      <w:r>
        <w:separator/>
      </w:r>
    </w:p>
  </w:footnote>
  <w:footnote w:type="continuationSeparator" w:id="0">
    <w:p w14:paraId="0955F62A" w14:textId="77777777" w:rsidR="0089700C" w:rsidRDefault="0089700C" w:rsidP="00171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05A7" w14:textId="77777777" w:rsidR="00DC5711" w:rsidRPr="00171471" w:rsidRDefault="00DC5711" w:rsidP="00865CE7">
    <w:r w:rsidRPr="0017585F">
      <w:rPr>
        <w:noProof/>
        <w:color w:val="C0504D" w:themeColor="accent2"/>
      </w:rPr>
      <w:drawing>
        <wp:anchor distT="0" distB="0" distL="114300" distR="114300" simplePos="0" relativeHeight="251659264" behindDoc="0" locked="0" layoutInCell="1" allowOverlap="1" wp14:anchorId="3EC16BFC" wp14:editId="1D5872B9">
          <wp:simplePos x="0" y="0"/>
          <wp:positionH relativeFrom="margin">
            <wp:posOffset>-457200</wp:posOffset>
          </wp:positionH>
          <wp:positionV relativeFrom="margin">
            <wp:posOffset>-535940</wp:posOffset>
          </wp:positionV>
          <wp:extent cx="407035" cy="39814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logo.gif"/>
                  <pic:cNvPicPr/>
                </pic:nvPicPr>
                <pic:blipFill>
                  <a:blip r:embed="rId1">
                    <a:extLst>
                      <a:ext uri="{28A0092B-C50C-407E-A947-70E740481C1C}">
                        <a14:useLocalDpi xmlns:a14="http://schemas.microsoft.com/office/drawing/2010/main" val="0"/>
                      </a:ext>
                    </a:extLst>
                  </a:blip>
                  <a:stretch>
                    <a:fillRect/>
                  </a:stretch>
                </pic:blipFill>
                <pic:spPr>
                  <a:xfrm>
                    <a:off x="0" y="0"/>
                    <a:ext cx="407035" cy="398145"/>
                  </a:xfrm>
                  <a:prstGeom prst="rect">
                    <a:avLst/>
                  </a:prstGeom>
                </pic:spPr>
              </pic:pic>
            </a:graphicData>
          </a:graphic>
          <wp14:sizeRelH relativeFrom="page">
            <wp14:pctWidth>0</wp14:pctWidth>
          </wp14:sizeRelH>
          <wp14:sizeRelV relativeFrom="page">
            <wp14:pctHeight>0</wp14:pctHeight>
          </wp14:sizeRelV>
        </wp:anchor>
      </w:drawing>
    </w:r>
    <w:r w:rsidRPr="0017585F">
      <w:rPr>
        <w:color w:val="C0504D" w:themeColor="accent2"/>
      </w:rPr>
      <w:t xml:space="preserve">WordsWorth </w:t>
    </w:r>
  </w:p>
  <w:p w14:paraId="0634D660" w14:textId="77777777" w:rsidR="00DC5711" w:rsidRDefault="00DC5711" w:rsidP="00171471">
    <w:pPr>
      <w:rPr>
        <w:color w:val="C0504D" w:themeColor="accent2"/>
      </w:rPr>
    </w:pPr>
    <w:r w:rsidRPr="0017585F">
      <w:rPr>
        <w:color w:val="C0504D" w:themeColor="accent2"/>
      </w:rPr>
      <w:t>Publishing</w:t>
    </w:r>
  </w:p>
  <w:p w14:paraId="3410DA59" w14:textId="77777777" w:rsidR="00DC5711" w:rsidRDefault="00DC57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A0B6A87"/>
    <w:multiLevelType w:val="hybridMultilevel"/>
    <w:tmpl w:val="F126F7BE"/>
    <w:lvl w:ilvl="0" w:tplc="C16490F0">
      <w:numFmt w:val="bullet"/>
      <w:lvlText w:val="—"/>
      <w:lvlJc w:val="left"/>
      <w:pPr>
        <w:ind w:left="720" w:hanging="360"/>
      </w:pPr>
      <w:rPr>
        <w:rFonts w:ascii="Times" w:eastAsiaTheme="minorEastAsia"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970710">
    <w:abstractNumId w:val="1"/>
  </w:num>
  <w:num w:numId="2" w16cid:durableId="964195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85F"/>
    <w:rsid w:val="0004793D"/>
    <w:rsid w:val="00066F2C"/>
    <w:rsid w:val="001531B2"/>
    <w:rsid w:val="00160CAA"/>
    <w:rsid w:val="00171471"/>
    <w:rsid w:val="0017585F"/>
    <w:rsid w:val="001D6FBF"/>
    <w:rsid w:val="00285C4A"/>
    <w:rsid w:val="00440F97"/>
    <w:rsid w:val="00450B39"/>
    <w:rsid w:val="00585DF4"/>
    <w:rsid w:val="005C4B82"/>
    <w:rsid w:val="005D78BB"/>
    <w:rsid w:val="006A3029"/>
    <w:rsid w:val="006F6407"/>
    <w:rsid w:val="0070214E"/>
    <w:rsid w:val="00734372"/>
    <w:rsid w:val="00771F9A"/>
    <w:rsid w:val="00787B15"/>
    <w:rsid w:val="007B7C10"/>
    <w:rsid w:val="00800E6F"/>
    <w:rsid w:val="00804A2E"/>
    <w:rsid w:val="008416EB"/>
    <w:rsid w:val="00865CE7"/>
    <w:rsid w:val="0089700C"/>
    <w:rsid w:val="008A5974"/>
    <w:rsid w:val="00914894"/>
    <w:rsid w:val="00A507F9"/>
    <w:rsid w:val="00A57412"/>
    <w:rsid w:val="00AA4575"/>
    <w:rsid w:val="00AA46AF"/>
    <w:rsid w:val="00B569C4"/>
    <w:rsid w:val="00B602B9"/>
    <w:rsid w:val="00B7306F"/>
    <w:rsid w:val="00CE23FB"/>
    <w:rsid w:val="00DC3F3D"/>
    <w:rsid w:val="00DC5711"/>
    <w:rsid w:val="00DD0EFA"/>
    <w:rsid w:val="00E40711"/>
    <w:rsid w:val="00F32D73"/>
    <w:rsid w:val="00F6207B"/>
    <w:rsid w:val="00F75FDA"/>
    <w:rsid w:val="00F929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84F1B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nuHeadings">
    <w:name w:val="Menu Headings"/>
    <w:basedOn w:val="Normal"/>
    <w:autoRedefine/>
    <w:qFormat/>
    <w:rsid w:val="00F6207B"/>
    <w:pPr>
      <w:jc w:val="center"/>
    </w:pPr>
    <w:rPr>
      <w:rFonts w:ascii="Gill Sans" w:hAnsi="Gill Sans"/>
      <w:b/>
      <w:bCs/>
      <w:spacing w:val="32"/>
      <w:sz w:val="36"/>
      <w:szCs w:val="36"/>
    </w:rPr>
  </w:style>
  <w:style w:type="paragraph" w:customStyle="1" w:styleId="MenuItemprice">
    <w:name w:val="Menu Item &amp; price"/>
    <w:basedOn w:val="Normal"/>
    <w:autoRedefine/>
    <w:qFormat/>
    <w:rsid w:val="00F6207B"/>
    <w:pPr>
      <w:spacing w:before="160"/>
      <w:jc w:val="center"/>
    </w:pPr>
    <w:rPr>
      <w:rFonts w:ascii="Calibri" w:hAnsi="Calibri"/>
      <w:b/>
      <w:bCs/>
      <w:sz w:val="22"/>
      <w:szCs w:val="22"/>
      <w14:numForm w14:val="oldStyle"/>
    </w:rPr>
  </w:style>
  <w:style w:type="paragraph" w:customStyle="1" w:styleId="MenuItemDescription">
    <w:name w:val="Menu Item Description"/>
    <w:basedOn w:val="Normal"/>
    <w:autoRedefine/>
    <w:qFormat/>
    <w:rsid w:val="00F6207B"/>
    <w:pPr>
      <w:jc w:val="center"/>
    </w:pPr>
    <w:rPr>
      <w:rFonts w:asciiTheme="majorHAnsi" w:hAnsiTheme="majorHAnsi"/>
      <w:i/>
      <w:sz w:val="20"/>
    </w:rPr>
  </w:style>
  <w:style w:type="paragraph" w:styleId="BalloonText">
    <w:name w:val="Balloon Text"/>
    <w:basedOn w:val="Normal"/>
    <w:link w:val="BalloonTextChar"/>
    <w:uiPriority w:val="99"/>
    <w:semiHidden/>
    <w:unhideWhenUsed/>
    <w:rsid w:val="00175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85F"/>
    <w:rPr>
      <w:rFonts w:ascii="Lucida Grande" w:hAnsi="Lucida Grande" w:cs="Lucida Grande"/>
      <w:sz w:val="18"/>
      <w:szCs w:val="18"/>
    </w:rPr>
  </w:style>
  <w:style w:type="character" w:styleId="Hyperlink">
    <w:name w:val="Hyperlink"/>
    <w:basedOn w:val="DefaultParagraphFont"/>
    <w:uiPriority w:val="99"/>
    <w:unhideWhenUsed/>
    <w:rsid w:val="0017585F"/>
    <w:rPr>
      <w:color w:val="0000FF" w:themeColor="hyperlink"/>
      <w:u w:val="single"/>
    </w:rPr>
  </w:style>
  <w:style w:type="paragraph" w:styleId="NormalWeb">
    <w:name w:val="Normal (Web)"/>
    <w:basedOn w:val="Normal"/>
    <w:uiPriority w:val="99"/>
    <w:semiHidden/>
    <w:unhideWhenUsed/>
    <w:rsid w:val="00171471"/>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71471"/>
    <w:pPr>
      <w:tabs>
        <w:tab w:val="center" w:pos="4320"/>
        <w:tab w:val="right" w:pos="8640"/>
      </w:tabs>
    </w:pPr>
  </w:style>
  <w:style w:type="character" w:customStyle="1" w:styleId="HeaderChar">
    <w:name w:val="Header Char"/>
    <w:basedOn w:val="DefaultParagraphFont"/>
    <w:link w:val="Header"/>
    <w:uiPriority w:val="99"/>
    <w:rsid w:val="00171471"/>
  </w:style>
  <w:style w:type="paragraph" w:styleId="Footer">
    <w:name w:val="footer"/>
    <w:basedOn w:val="Normal"/>
    <w:link w:val="FooterChar"/>
    <w:uiPriority w:val="99"/>
    <w:unhideWhenUsed/>
    <w:rsid w:val="00171471"/>
    <w:pPr>
      <w:tabs>
        <w:tab w:val="center" w:pos="4320"/>
        <w:tab w:val="right" w:pos="8640"/>
      </w:tabs>
    </w:pPr>
  </w:style>
  <w:style w:type="character" w:customStyle="1" w:styleId="FooterChar">
    <w:name w:val="Footer Char"/>
    <w:basedOn w:val="DefaultParagraphFont"/>
    <w:link w:val="Footer"/>
    <w:uiPriority w:val="99"/>
    <w:rsid w:val="00171471"/>
  </w:style>
  <w:style w:type="paragraph" w:customStyle="1" w:styleId="poemhead">
    <w:name w:val="poem head"/>
    <w:basedOn w:val="Normal"/>
    <w:uiPriority w:val="99"/>
    <w:rsid w:val="00804A2E"/>
    <w:pPr>
      <w:widowControl w:val="0"/>
      <w:autoSpaceDE w:val="0"/>
      <w:autoSpaceDN w:val="0"/>
      <w:adjustRightInd w:val="0"/>
      <w:spacing w:after="450" w:line="260" w:lineRule="atLeast"/>
      <w:textAlignment w:val="center"/>
    </w:pPr>
    <w:rPr>
      <w:rFonts w:ascii="MyriadPro-Semibold" w:hAnsi="MyriadPro-Semibold" w:cs="MyriadPro-Semibold"/>
      <w:color w:val="000000"/>
      <w:sz w:val="28"/>
      <w:szCs w:val="28"/>
    </w:rPr>
  </w:style>
  <w:style w:type="paragraph" w:customStyle="1" w:styleId="poembody">
    <w:name w:val="poem body"/>
    <w:basedOn w:val="Normal"/>
    <w:uiPriority w:val="99"/>
    <w:rsid w:val="00804A2E"/>
    <w:pPr>
      <w:widowControl w:val="0"/>
      <w:tabs>
        <w:tab w:val="left" w:pos="180"/>
        <w:tab w:val="left" w:pos="360"/>
      </w:tabs>
      <w:suppressAutoHyphens/>
      <w:autoSpaceDE w:val="0"/>
      <w:autoSpaceDN w:val="0"/>
      <w:adjustRightInd w:val="0"/>
      <w:spacing w:line="260" w:lineRule="atLeast"/>
      <w:textAlignment w:val="center"/>
    </w:pPr>
    <w:rPr>
      <w:rFonts w:ascii="MinionPro-Regular" w:hAnsi="MinionPro-Regular" w:cs="MinionPro-Regular"/>
      <w:color w:val="000000"/>
      <w:sz w:val="22"/>
      <w:szCs w:val="22"/>
    </w:rPr>
  </w:style>
  <w:style w:type="paragraph" w:customStyle="1" w:styleId="spacebetweenparagraphs">
    <w:name w:val="space between paragraphs"/>
    <w:basedOn w:val="poembody"/>
    <w:uiPriority w:val="99"/>
    <w:rsid w:val="00804A2E"/>
    <w:pPr>
      <w:spacing w:line="180" w:lineRule="atLeast"/>
    </w:pPr>
  </w:style>
  <w:style w:type="character" w:styleId="FollowedHyperlink">
    <w:name w:val="FollowedHyperlink"/>
    <w:basedOn w:val="DefaultParagraphFont"/>
    <w:uiPriority w:val="99"/>
    <w:semiHidden/>
    <w:unhideWhenUsed/>
    <w:rsid w:val="008A5974"/>
    <w:rPr>
      <w:color w:val="800080" w:themeColor="followedHyperlink"/>
      <w:u w:val="single"/>
    </w:rPr>
  </w:style>
  <w:style w:type="paragraph" w:customStyle="1" w:styleId="NoParagraphStyle">
    <w:name w:val="[No Paragraph Style]"/>
    <w:rsid w:val="00787B15"/>
    <w:pPr>
      <w:autoSpaceDE w:val="0"/>
      <w:autoSpaceDN w:val="0"/>
      <w:adjustRightInd w:val="0"/>
      <w:spacing w:line="288" w:lineRule="auto"/>
      <w:textAlignment w:val="center"/>
    </w:pPr>
    <w:rPr>
      <w:rFonts w:ascii="Times" w:hAnsi="Times" w:cs="Times"/>
      <w:color w:val="000000"/>
    </w:rPr>
  </w:style>
  <w:style w:type="paragraph" w:customStyle="1" w:styleId="BasicParagraph">
    <w:name w:val="[Basic Paragraph]"/>
    <w:basedOn w:val="NoParagraphStyle"/>
    <w:uiPriority w:val="99"/>
    <w:rsid w:val="00787B15"/>
  </w:style>
  <w:style w:type="paragraph" w:customStyle="1" w:styleId="Body">
    <w:name w:val="Body"/>
    <w:basedOn w:val="BasicParagraph"/>
    <w:uiPriority w:val="99"/>
    <w:rsid w:val="00DC3F3D"/>
    <w:pPr>
      <w:spacing w:line="312" w:lineRule="atLeast"/>
      <w:ind w:firstLine="300"/>
      <w:jc w:val="both"/>
    </w:pPr>
    <w:rPr>
      <w:rFonts w:ascii="ITC Galliard Pro" w:hAnsi="ITC Galliard Pro" w:cs="ITC Galliard Pro"/>
      <w:sz w:val="21"/>
      <w:szCs w:val="21"/>
    </w:rPr>
  </w:style>
  <w:style w:type="character" w:styleId="UnresolvedMention">
    <w:name w:val="Unresolved Mention"/>
    <w:basedOn w:val="DefaultParagraphFont"/>
    <w:uiPriority w:val="99"/>
    <w:rsid w:val="00DC3F3D"/>
    <w:rPr>
      <w:color w:val="605E5C"/>
      <w:shd w:val="clear" w:color="auto" w:fill="E1DFDD"/>
    </w:rPr>
  </w:style>
  <w:style w:type="character" w:customStyle="1" w:styleId="xgmailsignatureprefix">
    <w:name w:val="x_gmail_signature_prefix"/>
    <w:basedOn w:val="DefaultParagraphFont"/>
    <w:rsid w:val="00A50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322503">
      <w:bodyDiv w:val="1"/>
      <w:marLeft w:val="0"/>
      <w:marRight w:val="0"/>
      <w:marTop w:val="0"/>
      <w:marBottom w:val="0"/>
      <w:divBdr>
        <w:top w:val="none" w:sz="0" w:space="0" w:color="auto"/>
        <w:left w:val="none" w:sz="0" w:space="0" w:color="auto"/>
        <w:bottom w:val="none" w:sz="0" w:space="0" w:color="auto"/>
        <w:right w:val="none" w:sz="0" w:space="0" w:color="auto"/>
      </w:divBdr>
      <w:divsChild>
        <w:div w:id="8585409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wordsworthpublishing.com"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72A3C-8269-094E-B71C-C7CC6800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Northwest College</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Tafoya</dc:creator>
  <cp:keywords/>
  <dc:description/>
  <cp:lastModifiedBy>Renée Tafoya</cp:lastModifiedBy>
  <cp:revision>5</cp:revision>
  <dcterms:created xsi:type="dcterms:W3CDTF">2025-05-29T15:12:00Z</dcterms:created>
  <dcterms:modified xsi:type="dcterms:W3CDTF">2025-05-30T20:19:00Z</dcterms:modified>
</cp:coreProperties>
</file>